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E1CF7" w14:textId="77777777" w:rsidR="0068524E" w:rsidRPr="004F00B2" w:rsidRDefault="0068524E" w:rsidP="0068524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</w:t>
      </w:r>
      <w:proofErr w:type="spellStart"/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398"/>
        <w:gridCol w:w="1842"/>
        <w:gridCol w:w="269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8524E" w:rsidRPr="00071CF6" w14:paraId="3831866F" w14:textId="77777777" w:rsidTr="00047C21">
        <w:trPr>
          <w:trHeight w:val="300"/>
        </w:trPr>
        <w:tc>
          <w:tcPr>
            <w:tcW w:w="2689" w:type="dxa"/>
            <w:gridSpan w:val="2"/>
            <w:shd w:val="clear" w:color="auto" w:fill="auto"/>
          </w:tcPr>
          <w:p w14:paraId="32BA11F6" w14:textId="77777777" w:rsidR="0068524E" w:rsidRPr="008E0D8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  <w:p w14:paraId="274FE93A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3FB32E43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8029229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14:paraId="75AE1638" w14:textId="228A4C05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приостан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овления предоставления «поду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14:paraId="32974EB1" w14:textId="57D4F8E8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приостановления предоставления «поду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14:paraId="71B2A8F3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Плата за предоставление «поду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14:paraId="6E086B82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об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shd w:val="clear" w:color="auto" w:fill="auto"/>
          </w:tcPr>
          <w:p w14:paraId="54115688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полу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чения ре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зультата «подуслуги»</w:t>
            </w:r>
          </w:p>
        </w:tc>
      </w:tr>
      <w:tr w:rsidR="0068524E" w:rsidRPr="00071CF6" w14:paraId="6CDE74C3" w14:textId="77777777" w:rsidTr="00047C21">
        <w:trPr>
          <w:trHeight w:val="2700"/>
        </w:trPr>
        <w:tc>
          <w:tcPr>
            <w:tcW w:w="1291" w:type="dxa"/>
            <w:shd w:val="clear" w:color="auto" w:fill="auto"/>
          </w:tcPr>
          <w:p w14:paraId="5EFF20CC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398" w:type="dxa"/>
            <w:shd w:val="clear" w:color="auto" w:fill="auto"/>
          </w:tcPr>
          <w:p w14:paraId="7C9A0F18" w14:textId="52EFAAB0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не по мес</w:t>
            </w:r>
            <w:r w:rsidR="004E7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ту жительства (по месту обраще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ния)</w:t>
            </w:r>
          </w:p>
        </w:tc>
        <w:tc>
          <w:tcPr>
            <w:tcW w:w="1842" w:type="dxa"/>
            <w:vMerge/>
            <w:shd w:val="clear" w:color="auto" w:fill="auto"/>
          </w:tcPr>
          <w:p w14:paraId="3D41F585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2674B514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14:paraId="665377DC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14:paraId="2B2A2A95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0BB0730B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платы (государс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B3A2977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Реквизиты нормативног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о право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гося осно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ванием для взи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ственной пошли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5155841C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КБК для взима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 пла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ты (государс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пошли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ны), в том чис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14:paraId="58BA03C2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14:paraId="732EFE4B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68524E" w:rsidRPr="00071CF6" w14:paraId="7410EBD9" w14:textId="77777777" w:rsidTr="00047C21">
        <w:trPr>
          <w:trHeight w:val="218"/>
        </w:trPr>
        <w:tc>
          <w:tcPr>
            <w:tcW w:w="1291" w:type="dxa"/>
            <w:shd w:val="clear" w:color="auto" w:fill="auto"/>
            <w:vAlign w:val="center"/>
          </w:tcPr>
          <w:p w14:paraId="2D323DE0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7B7C768A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70DC86DD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572EBA81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14:paraId="36B5C832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76CDFE20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79B1B44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471F377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14:paraId="52960E6C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14:paraId="61B4182E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14:paraId="55107979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11</w:t>
            </w:r>
          </w:p>
        </w:tc>
      </w:tr>
      <w:tr w:rsidR="00D45B19" w:rsidRPr="00881CF0" w14:paraId="0EAF3E02" w14:textId="77777777" w:rsidTr="00047C21">
        <w:trPr>
          <w:trHeight w:val="70"/>
        </w:trPr>
        <w:tc>
          <w:tcPr>
            <w:tcW w:w="15679" w:type="dxa"/>
            <w:gridSpan w:val="16"/>
            <w:shd w:val="clear" w:color="auto" w:fill="auto"/>
          </w:tcPr>
          <w:p w14:paraId="6C5EDF73" w14:textId="4B1C94E7" w:rsidR="00D45B19" w:rsidRPr="00881CF0" w:rsidRDefault="00B97DB6" w:rsidP="00D45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  <w:r w:rsidRPr="00881CF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="002D24ED" w:rsidRPr="00881CF0">
              <w:rPr>
                <w:rFonts w:ascii="Times New Roman" w:hAnsi="Times New Roman" w:cs="Times New Roman"/>
                <w:b/>
                <w:sz w:val="20"/>
                <w:szCs w:val="20"/>
              </w:rPr>
              <w:t>Выдача разрешения на использование 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  <w:r w:rsidR="002D24ED" w:rsidRPr="00881C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в целях, предусмотренных пунктом 1 статьи 39</w:t>
            </w:r>
            <w:r w:rsidR="002D24ED" w:rsidRPr="00881C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34 </w:t>
            </w:r>
            <w:r w:rsidR="002D24ED" w:rsidRPr="00881C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Земельного кодекса Российской Федерации.</w:t>
            </w:r>
          </w:p>
        </w:tc>
      </w:tr>
      <w:tr w:rsidR="00881CF0" w:rsidRPr="00881CF0" w14:paraId="1DC8248D" w14:textId="77777777" w:rsidTr="00047C21">
        <w:trPr>
          <w:trHeight w:val="300"/>
        </w:trPr>
        <w:tc>
          <w:tcPr>
            <w:tcW w:w="1291" w:type="dxa"/>
            <w:shd w:val="clear" w:color="auto" w:fill="auto"/>
          </w:tcPr>
          <w:p w14:paraId="3E926615" w14:textId="466FB385" w:rsidR="00881CF0" w:rsidRPr="00881CF0" w:rsidRDefault="00881CF0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20 рабочих дней со дня регистрации заявления в министерстве или ГКУ СК «ЗФСК» или МФЦ, в случае размещения газопроводо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и иных трубопроводов давлением до 1,2 Мпа, </w:t>
            </w:r>
          </w:p>
          <w:p w14:paraId="068EC280" w14:textId="77777777" w:rsidR="007635EE" w:rsidRDefault="007635EE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9A3AE1D" w14:textId="54FF6B71" w:rsidR="00881CF0" w:rsidRPr="00881CF0" w:rsidRDefault="00881CF0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10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рабочих дней со дня регистрации заявления в министерстве или ГКУ СК «ЗФСК» или МФЦ, в случае размещения объектов на которые не требуется разрешение на строительство</w:t>
            </w:r>
          </w:p>
        </w:tc>
        <w:tc>
          <w:tcPr>
            <w:tcW w:w="1398" w:type="dxa"/>
            <w:shd w:val="clear" w:color="auto" w:fill="auto"/>
          </w:tcPr>
          <w:p w14:paraId="38DF0BDB" w14:textId="77777777" w:rsidR="00881CF0" w:rsidRPr="00881CF0" w:rsidRDefault="00881CF0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 рабочих дней со дня регистрации заявления в министерстве или ГКУ СК «ЗФСК» или МФЦ, в случае размещения газопроводов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иных трубопроводов давлением до 1,2 Мпа, </w:t>
            </w:r>
          </w:p>
          <w:p w14:paraId="2DC868DD" w14:textId="77777777" w:rsidR="007635EE" w:rsidRDefault="007635EE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51126F7" w14:textId="5FD69DA8" w:rsidR="00881CF0" w:rsidRPr="00881CF0" w:rsidRDefault="00881CF0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0" w:name="_GoBack"/>
            <w:bookmarkEnd w:id="0"/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10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рабочих дней со дня регистрации заявления в министерстве или ГКУ СК «ЗФСК» или МФЦ, в случае размещения объектов на которые не требуется разрешение на строительство</w:t>
            </w:r>
          </w:p>
        </w:tc>
        <w:tc>
          <w:tcPr>
            <w:tcW w:w="1842" w:type="dxa"/>
            <w:shd w:val="clear" w:color="auto" w:fill="auto"/>
          </w:tcPr>
          <w:p w14:paraId="18593F9C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CF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1) невозможность установления личности лица, обратившегося за оказанием государственной услуги (непредъявление данным лицом документа, удостоверяющего </w:t>
            </w:r>
            <w:r w:rsidRPr="00881CF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его личность, предъявление недействительного документа, удостоверяющего личность);</w:t>
            </w:r>
          </w:p>
          <w:p w14:paraId="32EA04EF" w14:textId="77777777" w:rsidR="00881CF0" w:rsidRPr="00881CF0" w:rsidRDefault="00881CF0" w:rsidP="00881CF0">
            <w:pPr>
              <w:pStyle w:val="a8"/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CF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отсутствие документов, подтверждающих полномочия представителя заявителя;</w:t>
            </w:r>
          </w:p>
          <w:p w14:paraId="4F108F78" w14:textId="77777777" w:rsidR="005E0FB0" w:rsidRDefault="005E0FB0" w:rsidP="005E0FB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5F24209F" w14:textId="77777777" w:rsidR="005E0FB0" w:rsidRPr="005E0FB0" w:rsidRDefault="005E0FB0" w:rsidP="005E0FB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E0F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случае подачи заявления в электронном виде:</w:t>
            </w:r>
          </w:p>
          <w:p w14:paraId="06DF340C" w14:textId="0378DF06" w:rsidR="00881CF0" w:rsidRPr="00881CF0" w:rsidRDefault="005E0FB0" w:rsidP="005E0FB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E0F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отсутствие</w:t>
            </w:r>
            <w:proofErr w:type="gramEnd"/>
            <w:r w:rsidRPr="005E0F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подтверждения действительности электронной подписи, включающей проверку статуса (действительнос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ти) сертификата открытого ключа.</w:t>
            </w:r>
          </w:p>
        </w:tc>
        <w:tc>
          <w:tcPr>
            <w:tcW w:w="2694" w:type="dxa"/>
            <w:shd w:val="clear" w:color="auto" w:fill="auto"/>
          </w:tcPr>
          <w:p w14:paraId="577421EF" w14:textId="77777777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1) заявление</w:t>
            </w:r>
            <w:r w:rsidRPr="00881CF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подано</w:t>
            </w:r>
            <w:r w:rsidRPr="00881CF0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81CF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нарушением</w:t>
            </w:r>
            <w:r w:rsidRPr="00881CF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требований,</w:t>
            </w:r>
            <w:r w:rsidRPr="00881CF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установленных</w:t>
            </w:r>
            <w:r w:rsidRPr="00881CF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пунктом</w:t>
            </w:r>
            <w:r w:rsidRPr="00881CF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Pr="00881CF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разрешений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 xml:space="preserve">участка, находящихся в государственной или муниципальной собственности»,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утвержденных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постановлением</w:t>
            </w:r>
            <w:r w:rsidRPr="00881C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Правительства</w:t>
            </w:r>
            <w:r w:rsidRPr="00881C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r w:rsidRPr="00881CF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881C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881CF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ноября</w:t>
            </w:r>
            <w:r w:rsidRPr="00881CF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  <w:r w:rsidRPr="00881C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881CF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 xml:space="preserve">1244 или пунктом 4 Порядка </w:t>
            </w:r>
          </w:p>
          <w:p w14:paraId="1D46A0B3" w14:textId="77777777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2) в</w:t>
            </w:r>
            <w:r w:rsidRPr="00881CF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заявлении</w:t>
            </w:r>
            <w:r w:rsidRPr="00881CF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указан</w:t>
            </w:r>
            <w:r w:rsidRPr="00881CF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предполагаемый</w:t>
            </w:r>
            <w:r w:rsidRPr="00881CF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r w:rsidRPr="00881CF0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r w:rsidRPr="00881CF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объекта,</w:t>
            </w:r>
            <w:r w:rsidRPr="00881CF0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который</w:t>
            </w:r>
            <w:r w:rsidRPr="00881CF0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превышает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установленный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максимальный срок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объекта;</w:t>
            </w:r>
          </w:p>
          <w:p w14:paraId="398FA275" w14:textId="77777777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3) в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заявлении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указаны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участка или объекты, предполагаемые к размещению, не предусмотренные пунктом</w:t>
            </w:r>
            <w:r w:rsidRPr="00881CF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1 статьи</w:t>
            </w:r>
            <w:r w:rsidRPr="00881CF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39.34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кодекса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Федерации;</w:t>
            </w:r>
          </w:p>
          <w:p w14:paraId="56583B85" w14:textId="77777777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4) земельный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участок,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которого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испрашивается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разрешение,</w:t>
            </w:r>
            <w:r w:rsidRPr="00881CF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предоставлен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физическому</w:t>
            </w:r>
            <w:r w:rsidRPr="00881CF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или юридическому</w:t>
            </w:r>
            <w:r w:rsidRPr="00881CF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лицу;</w:t>
            </w:r>
          </w:p>
          <w:p w14:paraId="11F02F11" w14:textId="77777777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5) 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указанном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заявлении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земельном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допускается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881CF0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  <w:r w:rsidRPr="00881CF0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81CF0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r w:rsidRPr="00881CF0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81CF0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наличием</w:t>
            </w:r>
            <w:r w:rsidRPr="00881CF0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пересечения</w:t>
            </w:r>
            <w:r w:rsidRPr="00881CF0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r w:rsidRPr="00881CF0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участка</w:t>
            </w:r>
            <w:r w:rsidRPr="00881CF0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81CF0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зонами</w:t>
            </w:r>
            <w:r w:rsidRPr="00881CF0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особыми условиями использования территории;</w:t>
            </w:r>
          </w:p>
          <w:p w14:paraId="464A592C" w14:textId="77777777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 xml:space="preserve">6) к заявлению не приложена схема границ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 или части земельного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кадастровом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плане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территории,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планируется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881CF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объекта,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предусмотренного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перечнем,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  <w:p w14:paraId="2D4BB717" w14:textId="77777777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7) в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заявлении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указаны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объекты,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предусмотренные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перечне,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утвержденном постановлением Правительства Российской Федерации от 3 декабря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2014 г. № 1300 «Об утверждении перечня видов объектов, размещение которых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может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осуществляться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землях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земельных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участках,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государственной или муниципальной собственности, без предоставления земельных</w:t>
            </w:r>
            <w:r w:rsidRPr="00881CF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участков</w:t>
            </w:r>
            <w:r w:rsidRPr="00881CF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 установления сервитутов»;</w:t>
            </w:r>
          </w:p>
          <w:p w14:paraId="4CBBB97B" w14:textId="77777777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 xml:space="preserve">8) указанный в заявлении земельный участок не относится к категории земель сельскохозяйственного назначения, расположенных на территории Ставропольского края, государственная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на которые не разграничена;</w:t>
            </w:r>
          </w:p>
          <w:p w14:paraId="58C79280" w14:textId="77777777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9) наличие вступивших в законную силу судебных актов, налагающих ограничения в отношении указанного в заявлении земельного участка (наложение ареста на земельный участок или запрет на распоряжение таким земельным участком).</w:t>
            </w:r>
          </w:p>
          <w:p w14:paraId="0B1D3A30" w14:textId="2480FCE3" w:rsidR="00881CF0" w:rsidRPr="00881CF0" w:rsidRDefault="00881CF0" w:rsidP="00881CF0">
            <w:pPr>
              <w:pStyle w:val="Standard"/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B4DF470" w14:textId="77777777" w:rsidR="00881CF0" w:rsidRPr="00881CF0" w:rsidRDefault="00881CF0" w:rsidP="0088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78A764F2" w14:textId="77777777" w:rsidR="00881CF0" w:rsidRPr="00881CF0" w:rsidRDefault="00881CF0" w:rsidP="0088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8D88649" w14:textId="77777777" w:rsidR="00881CF0" w:rsidRPr="00881CF0" w:rsidRDefault="00881CF0" w:rsidP="0088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5A4676D" w14:textId="77777777" w:rsidR="00881CF0" w:rsidRPr="00881CF0" w:rsidRDefault="00881CF0" w:rsidP="00881C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7F209051" w14:textId="77777777" w:rsidR="00881CF0" w:rsidRPr="00881CF0" w:rsidRDefault="00881CF0" w:rsidP="00881C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14:paraId="1F4D7DD2" w14:textId="2D585D60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1. Личное обращение в орган, предоставляющий услугу, или ГКУ</w:t>
            </w:r>
          </w:p>
          <w:p w14:paraId="7AE0A7A5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2. Личное обращение в МФЦ</w:t>
            </w:r>
          </w:p>
          <w:p w14:paraId="178C544A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3. ЕПГУ</w:t>
            </w:r>
            <w:r w:rsidRPr="00881CF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7D8A4B5C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4. РПГУ</w:t>
            </w:r>
            <w:r w:rsidRPr="00881CF0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*</w:t>
            </w:r>
          </w:p>
          <w:p w14:paraId="3D79F644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 Почтовая связь</w:t>
            </w:r>
          </w:p>
          <w:p w14:paraId="3905DB07" w14:textId="77777777" w:rsidR="00881CF0" w:rsidRPr="00881CF0" w:rsidRDefault="00881CF0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14:paraId="30B078D4" w14:textId="7A4DA88B" w:rsidR="00881CF0" w:rsidRPr="00881CF0" w:rsidRDefault="00881CF0" w:rsidP="00881C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1. В ГКУ на бумажном носителе</w:t>
            </w:r>
          </w:p>
          <w:p w14:paraId="14D07FEB" w14:textId="7916872B" w:rsidR="00881CF0" w:rsidRPr="00881CF0" w:rsidRDefault="00881CF0" w:rsidP="0088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 Почтовая связь</w:t>
            </w:r>
          </w:p>
        </w:tc>
      </w:tr>
      <w:tr w:rsidR="00881CF0" w:rsidRPr="00881CF0" w14:paraId="7156E9EA" w14:textId="77777777" w:rsidTr="00B97198">
        <w:trPr>
          <w:trHeight w:val="70"/>
        </w:trPr>
        <w:tc>
          <w:tcPr>
            <w:tcW w:w="15679" w:type="dxa"/>
            <w:gridSpan w:val="16"/>
            <w:shd w:val="clear" w:color="auto" w:fill="auto"/>
          </w:tcPr>
          <w:p w14:paraId="4836974B" w14:textId="6A6088C2" w:rsidR="00881CF0" w:rsidRPr="00881CF0" w:rsidRDefault="00881CF0" w:rsidP="00881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  <w:r w:rsidRPr="00881CF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2. Принятие решения о согласовании размещения объектов, виды которых установлены Правительством Российской Федерации, на землях или земельных участках,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  <w:r w:rsidRPr="00881C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целях, предусмотренных пунктом 1 статьи 39</w:t>
            </w:r>
            <w:r w:rsidRPr="00881C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 xml:space="preserve">34 </w:t>
            </w:r>
            <w:r w:rsidRPr="00881C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Земельного кодекса Российской Федерации.</w:t>
            </w:r>
          </w:p>
        </w:tc>
      </w:tr>
      <w:tr w:rsidR="00881CF0" w:rsidRPr="00881CF0" w14:paraId="17D81137" w14:textId="77777777" w:rsidTr="00B97198">
        <w:trPr>
          <w:trHeight w:val="300"/>
        </w:trPr>
        <w:tc>
          <w:tcPr>
            <w:tcW w:w="1291" w:type="dxa"/>
            <w:shd w:val="clear" w:color="auto" w:fill="auto"/>
          </w:tcPr>
          <w:p w14:paraId="15F46418" w14:textId="77777777" w:rsidR="00881CF0" w:rsidRPr="00881CF0" w:rsidRDefault="00881CF0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 xml:space="preserve">20 рабочих дней со дня регистрации заявления в министерстве или ГКУ СК «ЗФСК» или МФЦ, в случае размещения газопроводов и иных трубопроводов давлением до 1,2 Мпа, </w:t>
            </w:r>
          </w:p>
          <w:p w14:paraId="4B5E10B8" w14:textId="77777777" w:rsidR="007635EE" w:rsidRDefault="007635EE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3C78A7B" w14:textId="5BB0B6E5" w:rsidR="00881CF0" w:rsidRPr="00881CF0" w:rsidRDefault="00881CF0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10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рабочих дней со дня регистрации заявления в министерстве или ГКУ СК «ЗФСК» или МФЦ, в случае размещения объектов на которые не требуется разрешение на строительство</w:t>
            </w:r>
          </w:p>
        </w:tc>
        <w:tc>
          <w:tcPr>
            <w:tcW w:w="1398" w:type="dxa"/>
            <w:shd w:val="clear" w:color="auto" w:fill="auto"/>
          </w:tcPr>
          <w:p w14:paraId="1DDA883E" w14:textId="77777777" w:rsidR="00881CF0" w:rsidRPr="00881CF0" w:rsidRDefault="00881CF0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 xml:space="preserve">20 рабочих дней со дня регистрации заявления в министерстве или ГКУ СК «ЗФСК» или МФЦ, в случае размещения газопроводов и иных трубопроводов давлением до 1,2 Мпа, </w:t>
            </w:r>
          </w:p>
          <w:p w14:paraId="72B43629" w14:textId="77777777" w:rsidR="007635EE" w:rsidRDefault="007635EE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59F2C2C" w14:textId="63A97A87" w:rsidR="00881CF0" w:rsidRPr="00881CF0" w:rsidRDefault="00881CF0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10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рабочих дней со дня регистрации заявления в министерстве или ГКУ СК «ЗФСК» или МФЦ, в случае размещения объектов на которые не требуется разрешение на строительство</w:t>
            </w:r>
          </w:p>
        </w:tc>
        <w:tc>
          <w:tcPr>
            <w:tcW w:w="1842" w:type="dxa"/>
            <w:shd w:val="clear" w:color="auto" w:fill="auto"/>
          </w:tcPr>
          <w:p w14:paraId="7EA947D2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CF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1) невозможность установления личности лица, обратившегося за оказанием государственной услуги (непредъявление данным лицом документа, удостоверяющего его личность, предъявление недействительного документа, удостоверяющего личность);</w:t>
            </w:r>
          </w:p>
          <w:p w14:paraId="3F3531CF" w14:textId="77777777" w:rsidR="00881CF0" w:rsidRPr="00881CF0" w:rsidRDefault="00881CF0" w:rsidP="00881CF0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0" w:firstLine="31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1CF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отсутствие документов, подтверждающих полномочия представителя заявителя;</w:t>
            </w:r>
          </w:p>
          <w:p w14:paraId="346E1F75" w14:textId="4C55479E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596BBEAA" w14:textId="77777777" w:rsidR="00FF0116" w:rsidRPr="00FF0116" w:rsidRDefault="00FF0116" w:rsidP="00FF01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01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случае подачи заявления в электронном виде:</w:t>
            </w:r>
          </w:p>
          <w:p w14:paraId="7FB990BC" w14:textId="157E76DC" w:rsidR="00881CF0" w:rsidRPr="00881CF0" w:rsidRDefault="00FF0116" w:rsidP="00FF01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F01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отсутствие</w:t>
            </w:r>
            <w:proofErr w:type="gramEnd"/>
            <w:r w:rsidRPr="00FF01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подтверждения действительности электронной подписи, включающей проверку статуса (действительности) сертификата открытого ключа.</w:t>
            </w:r>
          </w:p>
          <w:p w14:paraId="5CF90411" w14:textId="6E056411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356E4388" w14:textId="1B124E0F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1) заявление</w:t>
            </w:r>
            <w:r w:rsidRPr="00881CF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подано</w:t>
            </w:r>
            <w:r w:rsidRPr="00881CF0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81CF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нарушением</w:t>
            </w:r>
            <w:r w:rsidRPr="00881CF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требований,</w:t>
            </w:r>
            <w:r w:rsidRPr="00881CF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установленных</w:t>
            </w:r>
            <w:r w:rsidRPr="00881CF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пунктом</w:t>
            </w:r>
            <w:r w:rsidRPr="00881CF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Pr="00881CF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разрешений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участка, находящихся в государственной или муниципальной собственности», утвержденных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постановлением</w:t>
            </w:r>
            <w:r w:rsidRPr="00881C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Правительства</w:t>
            </w:r>
            <w:r w:rsidRPr="00881C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r w:rsidRPr="00881CF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881C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881CF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ноября</w:t>
            </w:r>
            <w:r w:rsidRPr="00881CF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  <w:r w:rsidRPr="00881CF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881CF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 xml:space="preserve">1244 или пунктом 4 Порядка </w:t>
            </w:r>
          </w:p>
          <w:p w14:paraId="3DFCC0A9" w14:textId="20232AE4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2) в</w:t>
            </w:r>
            <w:r w:rsidRPr="00881CF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заявлении</w:t>
            </w:r>
            <w:r w:rsidRPr="00881CF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указан</w:t>
            </w:r>
            <w:r w:rsidRPr="00881CF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предполагаемый</w:t>
            </w:r>
            <w:r w:rsidRPr="00881CF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r w:rsidRPr="00881CF0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r w:rsidRPr="00881CF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объекта,</w:t>
            </w:r>
            <w:r w:rsidRPr="00881CF0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который</w:t>
            </w:r>
            <w:r w:rsidRPr="00881CF0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превышает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установленный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максимальный срок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объекта;</w:t>
            </w:r>
          </w:p>
          <w:p w14:paraId="2477F148" w14:textId="79718DD4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3) в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заявлении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указаны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участка или объекты, предполагаемые к размещению, не предусмотренные пунктом</w:t>
            </w:r>
            <w:r w:rsidRPr="00881CF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1 статьи</w:t>
            </w:r>
            <w:r w:rsidRPr="00881CF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39.34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кодекса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Федерации;</w:t>
            </w:r>
          </w:p>
          <w:p w14:paraId="2870217D" w14:textId="032ABB38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4) земельный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участок,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которого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испрашивается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разрешение,</w:t>
            </w:r>
            <w:r w:rsidRPr="00881CF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предоставлен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физическому</w:t>
            </w:r>
            <w:r w:rsidRPr="00881CF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или юридическому</w:t>
            </w:r>
            <w:r w:rsidRPr="00881CF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лицу;</w:t>
            </w:r>
          </w:p>
          <w:p w14:paraId="70C17314" w14:textId="22FABF86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5) 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указанном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заявлении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земельном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допускается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881CF0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  <w:r w:rsidRPr="00881CF0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81CF0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r w:rsidRPr="00881CF0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81CF0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наличием</w:t>
            </w:r>
            <w:r w:rsidRPr="00881CF0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пересечения</w:t>
            </w:r>
            <w:r w:rsidRPr="00881CF0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r w:rsidRPr="00881CF0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участка</w:t>
            </w:r>
            <w:r w:rsidRPr="00881CF0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81CF0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зонами</w:t>
            </w:r>
            <w:r w:rsidRPr="00881CF0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81CF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особыми условиями использования территории;</w:t>
            </w:r>
          </w:p>
          <w:p w14:paraId="4868A8B9" w14:textId="6C321C52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6) к заявлению не приложена схема границ земель или части земельного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кадастровом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плане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территории,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планируется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881CF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объекта,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предусмотренного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перечнем,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  <w:p w14:paraId="721D8EC1" w14:textId="063D1110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7) в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заявлении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указаны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объекты,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предусмотренные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перечне,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утвержденном постановлением Правительства Российской Федерации от 3 декабря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2014 г. № 1300 «Об утверждении перечня видов объектов, размещение которых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может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осуществляться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землях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земельных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участках,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81CF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государственной или муниципальной собственности, без предоставления земельных</w:t>
            </w:r>
            <w:r w:rsidRPr="00881CF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участков</w:t>
            </w:r>
            <w:r w:rsidRPr="00881CF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и установления сервитутов»;</w:t>
            </w:r>
          </w:p>
          <w:p w14:paraId="72FA823D" w14:textId="5A27DB44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8) указанный в заявлении земельный участок не относится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разграничена;</w:t>
            </w:r>
          </w:p>
          <w:p w14:paraId="0F634F61" w14:textId="1AF163DD" w:rsidR="00881CF0" w:rsidRPr="00881CF0" w:rsidRDefault="00881CF0" w:rsidP="00881CF0">
            <w:pPr>
              <w:pStyle w:val="a8"/>
              <w:tabs>
                <w:tab w:val="left" w:pos="1779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9) наличие вступивших в законную силу судебных актов, налагающих ограничения в отношении указанного в заявлении земельного участка (наложение ареста на земельный участок или запрет на распоряжение таким земельным участком).</w:t>
            </w:r>
          </w:p>
          <w:p w14:paraId="3C3DFC85" w14:textId="3E9237F3" w:rsidR="00881CF0" w:rsidRPr="00881CF0" w:rsidRDefault="00881CF0" w:rsidP="00881CF0">
            <w:pPr>
              <w:pStyle w:val="Standard"/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10D3E34" w14:textId="77777777" w:rsidR="00881CF0" w:rsidRPr="00881CF0" w:rsidRDefault="00881CF0" w:rsidP="0088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64181A18" w14:textId="77777777" w:rsidR="00881CF0" w:rsidRPr="00881CF0" w:rsidRDefault="00881CF0" w:rsidP="0088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BADF652" w14:textId="77777777" w:rsidR="00881CF0" w:rsidRPr="00881CF0" w:rsidRDefault="00881CF0" w:rsidP="0088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BCF54F9" w14:textId="77777777" w:rsidR="00881CF0" w:rsidRPr="00881CF0" w:rsidRDefault="00881CF0" w:rsidP="00881C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4BFB9C3D" w14:textId="77777777" w:rsidR="00881CF0" w:rsidRPr="00881CF0" w:rsidRDefault="00881CF0" w:rsidP="00881CF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14:paraId="0EA5AA74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1. Личное обращение в орган, предоставляющий услугу, или ГКУ</w:t>
            </w:r>
          </w:p>
          <w:p w14:paraId="0488D2E6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2. Личное обращение в МФЦ</w:t>
            </w:r>
          </w:p>
          <w:p w14:paraId="100F8239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3. ЕПГУ</w:t>
            </w:r>
            <w:r w:rsidRPr="00881CF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3E036ED1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4. РПГУ</w:t>
            </w:r>
            <w:r w:rsidRPr="00881CF0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customMarkFollows="1" w:id="2"/>
              <w:t>*</w:t>
            </w:r>
          </w:p>
          <w:p w14:paraId="24BF24EA" w14:textId="77777777" w:rsidR="00881CF0" w:rsidRPr="00881CF0" w:rsidRDefault="00881CF0" w:rsidP="00881C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CF0">
              <w:rPr>
                <w:rFonts w:ascii="Times New Roman" w:hAnsi="Times New Roman" w:cs="Times New Roman"/>
                <w:sz w:val="20"/>
                <w:szCs w:val="20"/>
              </w:rPr>
              <w:t>5. Почтовая связь</w:t>
            </w:r>
          </w:p>
          <w:p w14:paraId="53F7E871" w14:textId="77777777" w:rsidR="00881CF0" w:rsidRPr="00881CF0" w:rsidRDefault="00881CF0" w:rsidP="00881CF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14:paraId="689D232C" w14:textId="77777777" w:rsidR="00881CF0" w:rsidRPr="00881CF0" w:rsidRDefault="00881CF0" w:rsidP="00881C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 В ГКУ на бумажном носителе</w:t>
            </w:r>
          </w:p>
          <w:p w14:paraId="6F5B2CF1" w14:textId="77777777" w:rsidR="00881CF0" w:rsidRPr="00881CF0" w:rsidRDefault="00881CF0" w:rsidP="00881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81CF0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 Почтовая связь</w:t>
            </w:r>
          </w:p>
        </w:tc>
      </w:tr>
    </w:tbl>
    <w:p w14:paraId="45935869" w14:textId="77777777" w:rsidR="00A569A2" w:rsidRDefault="00A569A2" w:rsidP="00A50A45"/>
    <w:sectPr w:rsidR="00A569A2" w:rsidSect="00047C21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F16EE" w14:textId="77777777" w:rsidR="00EF4589" w:rsidRDefault="00EF4589" w:rsidP="0068524E">
      <w:pPr>
        <w:spacing w:after="0" w:line="240" w:lineRule="auto"/>
      </w:pPr>
      <w:r>
        <w:separator/>
      </w:r>
    </w:p>
  </w:endnote>
  <w:endnote w:type="continuationSeparator" w:id="0">
    <w:p w14:paraId="54C62E25" w14:textId="77777777" w:rsidR="00EF4589" w:rsidRDefault="00EF4589" w:rsidP="0068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4ACA7" w14:textId="77777777" w:rsidR="00EF4589" w:rsidRDefault="00EF4589" w:rsidP="0068524E">
      <w:pPr>
        <w:spacing w:after="0" w:line="240" w:lineRule="auto"/>
      </w:pPr>
      <w:r>
        <w:separator/>
      </w:r>
    </w:p>
  </w:footnote>
  <w:footnote w:type="continuationSeparator" w:id="0">
    <w:p w14:paraId="6591E688" w14:textId="77777777" w:rsidR="00EF4589" w:rsidRDefault="00EF4589" w:rsidP="0068524E">
      <w:pPr>
        <w:spacing w:after="0" w:line="240" w:lineRule="auto"/>
      </w:pPr>
      <w:r>
        <w:continuationSeparator/>
      </w:r>
    </w:p>
  </w:footnote>
  <w:footnote w:id="1">
    <w:p w14:paraId="11CABF98" w14:textId="77777777" w:rsidR="00881CF0" w:rsidRDefault="00881CF0">
      <w:pPr>
        <w:pStyle w:val="a4"/>
      </w:pPr>
      <w:r>
        <w:rPr>
          <w:rStyle w:val="a3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14:paraId="5719219A" w14:textId="77777777" w:rsidR="00881CF0" w:rsidRDefault="00881CF0" w:rsidP="00B97DB6">
      <w:pPr>
        <w:pStyle w:val="a4"/>
      </w:pPr>
      <w:r>
        <w:rPr>
          <w:rStyle w:val="a3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F7394"/>
    <w:multiLevelType w:val="hybridMultilevel"/>
    <w:tmpl w:val="7F2C5FAA"/>
    <w:lvl w:ilvl="0" w:tplc="0419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F3CFA"/>
    <w:multiLevelType w:val="hybridMultilevel"/>
    <w:tmpl w:val="7F2C5FAA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600B8"/>
    <w:multiLevelType w:val="hybridMultilevel"/>
    <w:tmpl w:val="95069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9C"/>
    <w:rsid w:val="000314B7"/>
    <w:rsid w:val="00047C21"/>
    <w:rsid w:val="00060494"/>
    <w:rsid w:val="00071CF6"/>
    <w:rsid w:val="00082BD8"/>
    <w:rsid w:val="000854A7"/>
    <w:rsid w:val="0008664C"/>
    <w:rsid w:val="000E1537"/>
    <w:rsid w:val="0010011E"/>
    <w:rsid w:val="0011377E"/>
    <w:rsid w:val="001154D3"/>
    <w:rsid w:val="00136819"/>
    <w:rsid w:val="00153E87"/>
    <w:rsid w:val="00156FD5"/>
    <w:rsid w:val="00167319"/>
    <w:rsid w:val="001B4F8E"/>
    <w:rsid w:val="001E3BB7"/>
    <w:rsid w:val="001F3729"/>
    <w:rsid w:val="001F5300"/>
    <w:rsid w:val="00212F59"/>
    <w:rsid w:val="0021549C"/>
    <w:rsid w:val="00221385"/>
    <w:rsid w:val="0028137B"/>
    <w:rsid w:val="002B7530"/>
    <w:rsid w:val="002D24ED"/>
    <w:rsid w:val="0039111A"/>
    <w:rsid w:val="003D5263"/>
    <w:rsid w:val="00440FE7"/>
    <w:rsid w:val="004424CA"/>
    <w:rsid w:val="004722F6"/>
    <w:rsid w:val="00475AE6"/>
    <w:rsid w:val="0048236D"/>
    <w:rsid w:val="004934EE"/>
    <w:rsid w:val="004D1B24"/>
    <w:rsid w:val="004E4889"/>
    <w:rsid w:val="004E7043"/>
    <w:rsid w:val="004F00B2"/>
    <w:rsid w:val="00516163"/>
    <w:rsid w:val="00521431"/>
    <w:rsid w:val="00525852"/>
    <w:rsid w:val="005856B0"/>
    <w:rsid w:val="0059192A"/>
    <w:rsid w:val="0059371A"/>
    <w:rsid w:val="005B3E46"/>
    <w:rsid w:val="005C34DB"/>
    <w:rsid w:val="005E08C2"/>
    <w:rsid w:val="005E0FB0"/>
    <w:rsid w:val="00654173"/>
    <w:rsid w:val="006725BE"/>
    <w:rsid w:val="00676261"/>
    <w:rsid w:val="0068524E"/>
    <w:rsid w:val="006A38DF"/>
    <w:rsid w:val="006B1593"/>
    <w:rsid w:val="00704188"/>
    <w:rsid w:val="00707AF6"/>
    <w:rsid w:val="0073639D"/>
    <w:rsid w:val="007635EE"/>
    <w:rsid w:val="00771AF4"/>
    <w:rsid w:val="00782D11"/>
    <w:rsid w:val="007B2333"/>
    <w:rsid w:val="007D75E3"/>
    <w:rsid w:val="00806835"/>
    <w:rsid w:val="00820529"/>
    <w:rsid w:val="00824F36"/>
    <w:rsid w:val="00881CF0"/>
    <w:rsid w:val="008E0D86"/>
    <w:rsid w:val="00961CFE"/>
    <w:rsid w:val="00995E4F"/>
    <w:rsid w:val="00996AFB"/>
    <w:rsid w:val="009F701F"/>
    <w:rsid w:val="00A15A08"/>
    <w:rsid w:val="00A16B31"/>
    <w:rsid w:val="00A5001C"/>
    <w:rsid w:val="00A50A45"/>
    <w:rsid w:val="00A569A2"/>
    <w:rsid w:val="00AA4EB1"/>
    <w:rsid w:val="00AD7D67"/>
    <w:rsid w:val="00B22982"/>
    <w:rsid w:val="00B335FF"/>
    <w:rsid w:val="00B54E5C"/>
    <w:rsid w:val="00B97DB6"/>
    <w:rsid w:val="00BD6562"/>
    <w:rsid w:val="00BF69BD"/>
    <w:rsid w:val="00C12D99"/>
    <w:rsid w:val="00C74222"/>
    <w:rsid w:val="00C764B5"/>
    <w:rsid w:val="00C94982"/>
    <w:rsid w:val="00CA649C"/>
    <w:rsid w:val="00CD77CE"/>
    <w:rsid w:val="00CE68E9"/>
    <w:rsid w:val="00D20313"/>
    <w:rsid w:val="00D26DC4"/>
    <w:rsid w:val="00D45B19"/>
    <w:rsid w:val="00D67465"/>
    <w:rsid w:val="00D92675"/>
    <w:rsid w:val="00DB063A"/>
    <w:rsid w:val="00DB56FD"/>
    <w:rsid w:val="00DC4162"/>
    <w:rsid w:val="00DE6DD1"/>
    <w:rsid w:val="00E14EC4"/>
    <w:rsid w:val="00E36E8D"/>
    <w:rsid w:val="00E4139C"/>
    <w:rsid w:val="00E658A9"/>
    <w:rsid w:val="00E67A2E"/>
    <w:rsid w:val="00EF4589"/>
    <w:rsid w:val="00F27D7E"/>
    <w:rsid w:val="00F31764"/>
    <w:rsid w:val="00F44890"/>
    <w:rsid w:val="00F80118"/>
    <w:rsid w:val="00F94746"/>
    <w:rsid w:val="00F97710"/>
    <w:rsid w:val="00FA700E"/>
    <w:rsid w:val="00FB4D7D"/>
    <w:rsid w:val="00FE31A4"/>
    <w:rsid w:val="00FF0116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5E82"/>
  <w15:chartTrackingRefBased/>
  <w15:docId w15:val="{79235A91-D8DE-4C46-8940-CC6C6607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8524E"/>
    <w:rPr>
      <w:vertAlign w:val="superscript"/>
    </w:rPr>
  </w:style>
  <w:style w:type="paragraph" w:styleId="a4">
    <w:name w:val="footnote text"/>
    <w:basedOn w:val="a"/>
    <w:link w:val="a5"/>
    <w:rsid w:val="006852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qFormat/>
    <w:rsid w:val="0068524E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Hyperlink"/>
    <w:uiPriority w:val="99"/>
    <w:unhideWhenUsed/>
    <w:rsid w:val="00440FE7"/>
    <w:rPr>
      <w:color w:val="0000FF"/>
      <w:u w:val="single"/>
    </w:rPr>
  </w:style>
  <w:style w:type="character" w:customStyle="1" w:styleId="a7">
    <w:name w:val="Основной текст_"/>
    <w:basedOn w:val="a0"/>
    <w:link w:val="1"/>
    <w:rsid w:val="006B1593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7"/>
    <w:rsid w:val="006B1593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styleId="a8">
    <w:name w:val="List Paragraph"/>
    <w:basedOn w:val="a"/>
    <w:link w:val="a9"/>
    <w:qFormat/>
    <w:rsid w:val="0039111A"/>
    <w:pPr>
      <w:ind w:left="720"/>
      <w:contextualSpacing/>
    </w:pPr>
  </w:style>
  <w:style w:type="paragraph" w:customStyle="1" w:styleId="Standard">
    <w:name w:val="Standard"/>
    <w:qFormat/>
    <w:rsid w:val="00AD7D67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</w:rPr>
  </w:style>
  <w:style w:type="character" w:styleId="aa">
    <w:name w:val="annotation reference"/>
    <w:basedOn w:val="a0"/>
    <w:uiPriority w:val="99"/>
    <w:semiHidden/>
    <w:unhideWhenUsed/>
    <w:rsid w:val="00E67A2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7A2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7A2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7A2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7A2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7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67A2E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unhideWhenUsed/>
    <w:rsid w:val="001F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qFormat/>
    <w:rsid w:val="002D2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3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DAC63-B9D2-47FA-91EC-E575B04A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7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82</cp:revision>
  <dcterms:created xsi:type="dcterms:W3CDTF">2018-03-27T07:13:00Z</dcterms:created>
  <dcterms:modified xsi:type="dcterms:W3CDTF">2023-03-22T11:05:00Z</dcterms:modified>
</cp:coreProperties>
</file>