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ОДОБРЕНА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протоколом</w:t>
      </w:r>
      <w:r>
        <w:rPr>
          <w:rFonts w:ascii="Times New Roman" w:hAnsi="Times New Roman" w:cs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 w:cs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14 октября 2010 г. № 323-п,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«18» декабря 2023 г. № 3 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pacing w:after="0" w:line="240" w:lineRule="exact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ТИПОВАЯ ТЕХНОЛОГИЧЕСКАЯ СХЕМА </w:t>
      </w:r>
      <w:r/>
    </w:p>
    <w:p>
      <w:pPr>
        <w:jc w:val="both"/>
        <w:spacing w:after="0" w:line="240" w:lineRule="exact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Признание садового дома жилым домом и жилого дома садовым домом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»</w:t>
      </w:r>
      <w:r/>
    </w:p>
    <w:p>
      <w:pPr>
        <w:jc w:val="center"/>
        <w:spacing w:after="0" w:line="240" w:lineRule="exact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Раздел 1. «Общие сведения о муниципальной услуге»</w:t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bCs/>
          <w:lang w:eastAsia="zh-CN"/>
        </w:rPr>
      </w:pPr>
      <w:r>
        <w:rPr>
          <w:rFonts w:ascii="Times New Roman" w:hAnsi="Times New Roman" w:eastAsia="Times New Roman" w:cs="Times New Roman"/>
          <w:b/>
          <w:bCs/>
          <w:lang w:eastAsia="zh-CN"/>
        </w:rPr>
      </w:r>
      <w:r/>
    </w:p>
    <w:tbl>
      <w:tblPr>
        <w:tblW w:w="9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4023"/>
        <w:gridCol w:w="5034"/>
      </w:tblGrid>
      <w:tr>
        <w:trPr>
          <w:jc w:val="center"/>
          <w:trHeight w:val="509"/>
          <w:tblHeader/>
        </w:trPr>
        <w:tc>
          <w:tcPr>
            <w:shd w:val="clear" w:color="auto" w:fill="auto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№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/п</w:t>
            </w:r>
            <w:r/>
          </w:p>
        </w:tc>
        <w:tc>
          <w:tcPr>
            <w:shd w:val="clear" w:color="auto" w:fill="auto"/>
            <w:tcW w:w="4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Параметр</w:t>
            </w:r>
            <w:r/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Значение параметра/ состояние</w:t>
            </w:r>
            <w:r/>
          </w:p>
        </w:tc>
      </w:tr>
      <w:tr>
        <w:trPr>
          <w:jc w:val="center"/>
          <w:trHeight w:val="236"/>
          <w:tblHeader/>
        </w:trPr>
        <w:tc>
          <w:tcPr>
            <w:shd w:val="clear" w:color="auto" w:fill="auto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4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2</w:t>
            </w:r>
            <w:r/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3</w:t>
            </w:r>
            <w:r/>
          </w:p>
        </w:tc>
      </w:tr>
      <w:tr>
        <w:trPr>
          <w:jc w:val="center"/>
          <w:trHeight w:val="555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Наименование органа, предоставляющего услугу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Органы местного самоуправления муниципальных образований Ставропольского края</w:t>
            </w:r>
            <w:r/>
          </w:p>
        </w:tc>
      </w:tr>
      <w:tr>
        <w:trPr>
          <w:jc w:val="center"/>
          <w:trHeight w:val="377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2.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Номер услуги в федеральном реестре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/>
          </w:p>
        </w:tc>
      </w:tr>
      <w:tr>
        <w:trPr>
          <w:jc w:val="center"/>
          <w:trHeight w:val="318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3.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Полное наименование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Признание садового дома жилым домом и жилого дома садовым домом</w:t>
            </w:r>
            <w:r/>
          </w:p>
        </w:tc>
      </w:tr>
      <w:tr>
        <w:trPr>
          <w:jc w:val="center"/>
          <w:trHeight w:val="296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4.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Краткое наименование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Признание садового дома жилым домом и жилого дома садовым домом</w:t>
            </w:r>
            <w:r/>
          </w:p>
        </w:tc>
      </w:tr>
      <w:tr>
        <w:trPr>
          <w:jc w:val="center"/>
          <w:trHeight w:val="405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5.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Административный регламент предоставления услуги</w:t>
            </w:r>
            <w:r/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/>
          </w:p>
        </w:tc>
      </w:tr>
      <w:tr>
        <w:trPr>
          <w:jc w:val="center"/>
          <w:trHeight w:val="405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6.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Перечень 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подуслуг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Признание садового дома жилым домом.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Признание жилого дома садовым домом.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Исправление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допущенных опечаток и ошибок в решении о признании садового дома жилым домом или жилого дома садовым домом.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Получение дубликата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>
          <w:jc w:val="center"/>
          <w:trHeight w:val="785"/>
        </w:trPr>
        <w:tc>
          <w:tcPr>
            <w:shd w:val="clear" w:color="auto" w:fill="auto"/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7.</w:t>
            </w:r>
            <w:r/>
          </w:p>
        </w:tc>
        <w:tc>
          <w:tcPr>
            <w:shd w:val="clear" w:color="auto" w:fill="auto"/>
            <w:tcW w:w="4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Способы оценки качества предоставления услуги</w:t>
            </w:r>
            <w:r/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4. Официальный сайт органа, предоставляющего услугу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.</w:t>
            </w:r>
            <w:r/>
          </w:p>
        </w:tc>
      </w:tr>
    </w:tbl>
    <w:p>
      <w:pPr>
        <w:spacing w:after="200" w:line="276" w:lineRule="auto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lang w:eastAsia="zh-C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zh-CN"/>
        </w:rPr>
      </w:r>
      <w:r/>
    </w:p>
    <w:p>
      <w:pPr>
        <w:spacing w:after="200" w:line="276" w:lineRule="auto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</w:r>
      <w:r/>
    </w:p>
    <w:p>
      <w:pPr>
        <w:contextualSpacing/>
        <w:jc w:val="center"/>
        <w:spacing w:after="200" w:line="276" w:lineRule="auto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Раздел 2. Общие сведения о «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подуслугах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»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156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1609"/>
        <w:gridCol w:w="1134"/>
        <w:gridCol w:w="2126"/>
        <w:gridCol w:w="2365"/>
        <w:gridCol w:w="778"/>
        <w:gridCol w:w="709"/>
        <w:gridCol w:w="709"/>
        <w:gridCol w:w="1276"/>
        <w:gridCol w:w="992"/>
        <w:gridCol w:w="1694"/>
        <w:gridCol w:w="1835"/>
      </w:tblGrid>
      <w:tr>
        <w:trPr>
          <w:cantSplit/>
          <w:jc w:val="center"/>
        </w:trPr>
        <w:tc>
          <w:tcPr>
            <w:tcW w:w="3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</w:tc>
        <w:tc>
          <w:tcPr>
            <w:gridSpan w:val="2"/>
            <w:tcW w:w="274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vertAlign w:val="superscript"/>
                <w:lang w:eastAsia="ru-RU"/>
              </w:rPr>
              <w:footnoteReference w:id="3"/>
            </w:r>
            <w:r/>
          </w:p>
        </w:tc>
        <w:tc>
          <w:tcPr>
            <w:tcW w:w="236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tcW w:w="77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приостановления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/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tcW w:w="16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tcW w:w="1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Способ получения результата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</w:tr>
      <w:tr>
        <w:trPr>
          <w:cantSplit/>
          <w:jc w:val="center"/>
          <w:trHeight w:val="3140"/>
        </w:trPr>
        <w:tc>
          <w:tcPr>
            <w:tcW w:w="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6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23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77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наличие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платы (государственной пошлины)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реквизиты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нормативного правового акта, являющегося основанием для взимания платы (гос. пошлины)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/>
          </w:p>
        </w:tc>
        <w:tc>
          <w:tcPr>
            <w:tcW w:w="1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tcW w:w="1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W w:w="3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tcW w:w="16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tcW w:w="23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tcW w:w="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10</w:t>
            </w:r>
            <w:r/>
          </w:p>
        </w:tc>
        <w:tc>
          <w:tcP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11</w:t>
            </w:r>
            <w:r/>
          </w:p>
        </w:tc>
        <w:tc>
          <w:tcPr>
            <w:tcBorders>
              <w:bottom w:val="single" w:color="000000" w:sz="4" w:space="0"/>
            </w:tcBorders>
            <w:tcW w:w="1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12</w:t>
            </w:r>
            <w:r/>
          </w:p>
        </w:tc>
      </w:tr>
      <w:tr>
        <w:trPr>
          <w:jc w:val="center"/>
        </w:trPr>
        <w:tc>
          <w:tcPr>
            <w:gridSpan w:val="12"/>
            <w:tcW w:w="15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667" w:leader="none"/>
              </w:tabs>
              <w:rPr>
                <w:rFonts w:ascii="Times New Roman" w:hAnsi="Times New Roman" w:eastAsia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lang w:eastAsia="ru-RU"/>
              </w:rPr>
              <w:t xml:space="preserve">1. Признание садового дома жилым домом</w:t>
            </w:r>
            <w:r/>
          </w:p>
        </w:tc>
      </w:tr>
      <w:tr>
        <w:trPr>
          <w:jc w:val="center"/>
        </w:trPr>
        <w:tc>
          <w:tcPr>
            <w:tcW w:w="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</w:t>
            </w:r>
            <w:r/>
          </w:p>
        </w:tc>
        <w:tc>
          <w:tcPr>
            <w:tcW w:w="16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календарных дней со дня подачи заявления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Заявление о предоставлении услуги подано в орган местного самоуправления или организацию, в полномочия которых не входит предоставление услуг.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2.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обращения за предоставлением услуги указанным лицом).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3.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4. 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5. Неполное заполнение полей в форме заявления, в том числе в интерактивной форме заявления на ЕПГУ.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6.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7. Предоставление заявителем неполного комплекта документов, необходимых для предоставления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8 Заявление подано лицом, не имеющим полномочий представлять интересы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Непредставление заявителем заключения по обследованию технического состояния объекта, подтверждающее соответс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твие садового дома требованиям к надежности и безопасности, установленным частью 2 статьи 5, статьями 7, 8 и 10 Федерального закона от 30 декабря 2009 года № 384-ФЗ «Технический регламент о безопасности зданий и сооружений», выданное индивидуальным предпри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нимателем или юридическим лицом, которые являются членами саморегулируемой организации в области инженерных изысканий.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2. Поступление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3. Непредставление заявителем правоустанавливающего документ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4. Непредставление заявителем нотариально удостоверенного согласия третьих лиц в случае, если садовый дом обременен правами указанных лиц.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5.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6. Отсутствие документов (сведений), предусмотрен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ных нормативными правовыми актами Российской Федерации.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7. Документы (сведения), представленные заявителем, противоречат документам (сведениям), полученным в рамках межведомственного взаимодействия.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8. Размещение садового дома на земельном участке, расположенном в границах зоны затопления, подтопления.</w:t>
            </w:r>
            <w:r/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Направление электронного документа,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подписанного электронной подписью, на адрес электронной почты.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 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gridSpan w:val="12"/>
            <w:tcW w:w="15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  <w:t xml:space="preserve">2. Признание жилого дома садовым домом</w:t>
            </w:r>
            <w:r/>
          </w:p>
        </w:tc>
      </w:tr>
      <w:tr>
        <w:trPr>
          <w:jc w:val="center"/>
        </w:trPr>
        <w:tc>
          <w:tcPr>
            <w:tcW w:w="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tcW w:w="16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календарных дней со дня подачи заявления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Заявление о предоставлении услуги подано в орган местного самоуправления или организацию, в полномочия которых не входит предоставление услуг.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2.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3.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4. Документы содержат подтверждения, наличие которых не позволяет в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полном объеме использовать информацию и сведения, содержащиеся в документах для предоставления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5. Неполное заполнение полей в форме заявления, в том числе в интерактивной форме заявления на ЕПГУ.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6.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7. Предоставление заявителем неполного комплекта документов, необходимых для предоставления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8 Заявление подано лицом, не имеющим полномочий представлять интересы заявителя.</w:t>
            </w:r>
            <w:r/>
          </w:p>
        </w:tc>
        <w:tc>
          <w:tcPr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Поступление в уполномоченный орган местного самоуправления сведений, содержащихся в ЕГРН, о зарегистрированном праве собственности на жилой дом лица, не являющегося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Непредставление заявителем правоустанавливающего документ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Непредставление заявителем нотариально удостоверенного согласия третьих лиц в случае, если жилой дом обременен правами указанных лиц.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Размещение жилого дома на земельном участке, виды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разрешенного использования которого, установленные в соответствии с законодательством Российской Федерации, не предусматривают такого размещения.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Использования жилого дома заявителем или иным лицом в качестве места постоянного проживания.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Отсутствие документов (сведений), предусмотренных нормативными правовыми актами Российской Федерации.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. Документы (сведения), представленные заявителем, противоречат документам (сведениям), полученным в рамках межведомственного взаимодействия.</w:t>
            </w:r>
            <w:r/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 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gridSpan w:val="12"/>
            <w:tcW w:w="15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3. Исправление допущенных опечаток и ошибок в решении о признании садового дома жилым домом или жилого дома садовым домом</w:t>
            </w:r>
            <w:r/>
          </w:p>
        </w:tc>
      </w:tr>
      <w:tr>
        <w:trPr>
          <w:jc w:val="center"/>
        </w:trPr>
        <w:tc>
          <w:tcPr>
            <w:tcW w:w="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3.</w:t>
            </w:r>
            <w:r/>
          </w:p>
        </w:tc>
        <w:tc>
          <w:tcPr>
            <w:tcW w:w="16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рабочих дней со дня подачи заявления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Отсутствие факта допущения опечаток и ошибок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решении о признании садового дома жилым домом или жилого дома садовым домом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</w:tc>
      </w:tr>
      <w:tr>
        <w:trPr>
          <w:jc w:val="center"/>
        </w:trPr>
        <w:tc>
          <w:tcPr>
            <w:gridSpan w:val="12"/>
            <w:tcBorders>
              <w:bottom w:val="single" w:color="auto" w:sz="4" w:space="0"/>
            </w:tcBorders>
            <w:tcW w:w="15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4. Получение дубликата решения о признании садового дома жилым домом или жилого дома садовым домом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рабочих дней со дня подачи заявления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заявителя кругу лиц, имеющих право на получение муниципальной услуги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Личное обращение в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5. Почтовая связь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.</w:t>
            </w:r>
            <w:r/>
          </w:p>
        </w:tc>
      </w:tr>
      <w:tr>
        <w:trPr>
          <w:jc w:val="center"/>
        </w:trPr>
        <w:tc>
          <w:tcPr>
            <w:gridSpan w:val="12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При наличии технической возможности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3. «Сведения о заявителях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</w:t>
      </w:r>
      <w:r/>
    </w:p>
    <w:tbl>
      <w:tblPr>
        <w:tblW w:w="1555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268"/>
        <w:gridCol w:w="2835"/>
        <w:gridCol w:w="1418"/>
        <w:gridCol w:w="1701"/>
        <w:gridCol w:w="2126"/>
        <w:gridCol w:w="2792"/>
      </w:tblGrid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№ п/п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Документ, подтвер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ждающий правомо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чие заявителя соот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ветствующей катего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рии на получение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Установленные требования к до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кументу, подтвер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ждающему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»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Наличие возможности подачи заявления на предо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ставление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» представи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телями заявителя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Исчерпывающий перечень лиц, имеющих право на подачу заявления от имени заявителя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Наименование доку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мента, подтверждаю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щего право подачи заявления от имени заявителя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Установленные тре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бования к документу, подтверждающему право подачи заявления от имени заявителя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2</w:t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3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4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5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7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8</w:t>
            </w:r>
            <w:r/>
          </w:p>
        </w:tc>
      </w:tr>
      <w:tr>
        <w:trPr/>
        <w:tc>
          <w:tcPr>
            <w:gridSpan w:val="8"/>
            <w:shd w:val="clear" w:color="auto" w:fill="auto"/>
            <w:tcW w:w="15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Признание садового дома жилым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Признание жилого дома садовым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3. Исправление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допущенных опечаток и ошибок в решении о признании садового дома жилым домом или жилого дома садовым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Получение дубликата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h-CN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Физические лица (в том числе индивидуальные предприниматели) -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собственники садовых домов или жилых домов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Имеется </w:t>
            </w:r>
            <w:r/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1.2. Доверенность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Законные представители: 2.1. Родители 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2.1.1. Паспорт гражданина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07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2.1.4. Удостоверение беженца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 Опекун или попечитель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2.2.4. Удостоверение беженца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2.2.9. Разрешение на временное проживание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Юридические лица - собственники садовых домов или жилых домов </w:t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Имеется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1.1. Документ, удостоверяющий личность: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1.1.1. Паспорт гражданина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1.1.4. Удостоверение беженца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2.1.1. Паспорт гражданина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2.1.4. Удостоверение беженца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7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ее содержание. 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numPr>
          <w:ilvl w:val="1"/>
          <w:numId w:val="0"/>
        </w:numPr>
        <w:ind w:left="576" w:hanging="576"/>
        <w:jc w:val="center"/>
        <w:keepLines/>
        <w:keepNext/>
        <w:spacing w:before="200" w:after="0" w:line="276" w:lineRule="auto"/>
        <w:tabs>
          <w:tab w:val="num" w:pos="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Раздел 4. «Документы, предоставляемые заявителем для получения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»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1548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2694"/>
        <w:gridCol w:w="3118"/>
        <w:gridCol w:w="1559"/>
        <w:gridCol w:w="3006"/>
        <w:gridCol w:w="1559"/>
        <w:gridCol w:w="1418"/>
      </w:tblGrid>
      <w:tr>
        <w:trPr/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 п/п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/копия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</w:tr>
      <w:tr>
        <w:trPr>
          <w:trHeight w:val="222"/>
        </w:trPr>
        <w:tc>
          <w:tcPr>
            <w:gridSpan w:val="8"/>
            <w:shd w:val="clear" w:color="auto" w:fill="auto"/>
            <w:tcW w:w="15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Признание садового дома жилым домом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zh-CN"/>
              </w:rPr>
              <w:t xml:space="preserve">1.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признании садового дома жилым домом или жилого дома садовым домом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Заполняется по установленной форме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1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1.2)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Документы, подтверждающие право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3.1. П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равоустанавливающие документы на садовый дом (в случае, если право собственности заявителя на садовый дом не зарегистрировано в ЕГРН)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или нотариально заверенная копия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В случае, если право на садовый дом не зарегистрировано в ЕГРН</w:t>
            </w: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 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3.2. 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      </w:r>
            <w:hyperlink r:id="rId10" w:tooltip="consultantplus://offline/ref=342A73C379FBC0C34F5A189B067C83036FCAA2BFB37B1456C6F2AFBAD4EF94C4DF7DF8034A5D120D37FFEF3F5313EA1A315734A7A1DA4F5BV2OCI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частью 2 статьи 5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1" w:tooltip="consultantplus://offline/ref=342A73C379FBC0C34F5A189B067C83036FCAA2BFB37B1456C6F2AFBAD4EF94C4DF7DF8034A5D120C39FFEF3F5313EA1A315734A7A1DA4F5BV2OCI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статьями 7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tooltip="consultantplus://offline/ref=342A73C379FBC0C34F5A189B067C83036FCAA2BFB37B1456C6F2AFBAD4EF94C4DF7DF8034A5D130535FFEF3F5313EA1A315734A7A1DA4F5BV2OCI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8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hyperlink r:id="rId13" w:tooltip="consultantplus://offline/ref=342A73C379FBC0C34F5A189B067C83036FCAA2BFB37B1456C6F2AFBAD4EF94C4DF7DF8034A5D130436FFEF3F5313EA1A315734A7A1DA4F5BV2OCI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10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 признания садового дома жилым домом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3.3.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отариально удостоверенное согласие третьих лиц на признание садового дома жилым домом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случае, если садовый дом обременен правами третьих лиц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Документы, подтверждающие полномочия представителя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gridSpan w:val="8"/>
            <w:shd w:val="clear" w:color="auto" w:fill="auto"/>
            <w:tcW w:w="15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Признание жилого дома садовым домом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признании садового дома жилым домом или жилого дома садовым домом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 В заявлении указывается: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кадастровый номер садового дома или жилого дома;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кадастровый номер земельного участка, на котором расположен садовый дом или жилой дом;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почтовый адрес заявителя или адрес электронной почты заявителя;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способ получе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ния решения уполномоченного органа местного самоуправления и иных документов (почтовое отправление с уведомлением о вручении, электронная почта, получение лично в многофункциональном центре, получение лично в уполномоченном органе местного самоуправления).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1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1.2)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Документы, подтверждающие право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3.1. П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равоустанавливающие документы на жилой дом (в случае, если право собственности заявителя на жилой дом не зарегистрировано в ЕГРН)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или нотариально заверенная копия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В случае, если право на жилой дом не зарегистрировано в ЕГРН</w:t>
            </w: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 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3.2.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отариально удостоверенное согласие третьих лиц на признание жилого дома садовым домом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Предоставляется в случае, если жилой дом обременен правами третьих лиц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Не должно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Документы, подтверждающие полномочия представителя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gridSpan w:val="8"/>
            <w:shd w:val="clear" w:color="auto" w:fill="auto"/>
            <w:tcW w:w="15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eastAsia="Lucida Sans Unicode" w:cs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Исправление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допущенных опечаток и ошибок в решении о признании садового дома жилым домом или жилого дома садовым домом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об исправлении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допущенных опечаток и ошибок в решении о признании садового дома жилым домом и жилого дома садовым домом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 Заполняется по установленной форме.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3.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gridSpan w:val="8"/>
            <w:shd w:val="clear" w:color="auto" w:fill="auto"/>
            <w:tcW w:w="15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Получение дубликата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Заявление о выдаче дубликата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Нет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В документе должна содержаться информация о земельном участке, в отношении которого подается заявление (кадастровый номер, адрес).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Текст документа написан разборчиво.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Документ не исполнен карандашом.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3. 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3.1. Доверенность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копия, заверенная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241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Формирование электронного образа (скан-копии) документа и возврат подлинника заявителю.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/>
          </w:p>
        </w:tc>
        <w:tc>
          <w:tcPr>
            <w:shd w:val="clear" w:color="auto" w:fill="auto"/>
            <w:tcW w:w="30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 w:cs="Times New Roman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</w:t>
      </w: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zh-CN"/>
        </w:rPr>
        <w:t xml:space="preserve">5. «Документы и сведения, получаемые посредством межведомственного информационного взаимодействия»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688"/>
        <w:gridCol w:w="2860"/>
        <w:gridCol w:w="1689"/>
        <w:gridCol w:w="1417"/>
        <w:gridCol w:w="1713"/>
        <w:gridCol w:w="1418"/>
        <w:gridCol w:w="1276"/>
        <w:gridCol w:w="1405"/>
      </w:tblGrid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Признание садового дома жилым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Признание жилого дома садовым домом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(садовый дом или жилой дом)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недвижимости,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 xml:space="preserve">содержащая сведения о зарегистрированных правах заявителя на садовый дом или жилой дом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обращений в ФГИС ЕГРН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рабочих дня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приобщение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ответа к личному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лиц о юридическом лице, являющемся заявителем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Выписки из ЕГРЮЛ по запросам органов государственной власти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VS00051004FNS001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Выписка из Единого государственного реестра индивидуальных предпринимателей в отношении заявителя, являющегося индивидуальным предпринимателем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Выписка из ЕГРИП по запросам органов государственной власти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VS00050004FNS001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/>
            <w:hyperlink r:id="rId14" w:tooltip="https://smev3.gosuslugi.ru/portal/inquirytype_one.jsp?id=189685&amp;zone=fed&amp;page=1&amp;dTest=false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VS02180001FNS002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3. Исправление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допущенных опечаток и ошибок в решении о признании садового дома жилым домом или жилого дома садовым домом.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Получение дубликата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наличии ранее выданного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решения о признании садового дома жилым домом или жилого дома садовым домом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Документ находится в распоряжении органа, предоставляющего услугу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наличии ранее выданного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решения о признании садового дома жилым домом и жилого дома садовым домом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 местного самоуправления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ет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VS01833002FNS002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VS02172001FNS002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/>
            <w:hyperlink r:id="rId15" w:tooltip="https://smev3.gosuslugi.ru/portal/inquirytype_one.jsp?id=189685&amp;zone=fed&amp;page=1&amp;dTest=false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VS02180001FNS002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6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/>
          </w:p>
        </w:tc>
        <w:tc>
          <w:tcPr>
            <w:shd w:val="clear" w:color="auto" w:fill="auto"/>
            <w:tcW w:w="17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 рабочих дней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6. Результат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</w:t>
      </w:r>
      <w:r/>
    </w:p>
    <w:tbl>
      <w:tblPr>
        <w:tblW w:w="1568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>
        <w:trPr/>
        <w:tc>
          <w:tcPr>
            <w:shd w:val="clear" w:color="auto" w:fill="auto"/>
            <w:tcW w:w="5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15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40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/>
          </w:p>
        </w:tc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25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/>
          </w:p>
        </w:tc>
        <w:tc>
          <w:tcPr>
            <w:gridSpan w:val="2"/>
            <w:shd w:val="clear" w:color="auto" w:fill="auto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/>
          </w:p>
        </w:tc>
      </w:tr>
      <w:tr>
        <w:trPr/>
        <w:tc>
          <w:tcPr>
            <w:shd w:val="clear" w:color="auto" w:fill="auto"/>
            <w:tcW w:w="59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5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25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органе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МФЦ</w:t>
            </w:r>
            <w:r/>
          </w:p>
        </w:tc>
      </w:tr>
      <w:tr>
        <w:trPr>
          <w:trHeight w:val="24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/>
          </w:p>
        </w:tc>
      </w:tr>
      <w:tr>
        <w:trPr>
          <w:trHeight w:val="240"/>
        </w:trPr>
        <w:tc>
          <w:tcPr>
            <w:gridSpan w:val="9"/>
            <w:shd w:val="clear" w:color="auto" w:fill="auto"/>
            <w:tcW w:w="15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Признание садового дома жилым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Признание жилого дома садовым домом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признании садового дома жилым домом или жилого дома садовым домом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составлено по форме согласно приложению № 3 к Положению о признании помещения жилым помещением, жилого помещения непригодным для проживания, многоквартирного дома 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 января 2006 г. № 47 (далее – Постановление Правительства Российской Федерации № 47).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Должно содержать подпись лица, принявшего решение, дату выдачи.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В органе, предоставляющем услугу, на бумажном носителе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МФЦ на бумажном носителе, полученном из органа, предоставляющего услугу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Почтовая связь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Решение об отказе в предоставлении услуги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отказа в предоставлении муниципальной услуги.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В МФЦ на бумажном носителе, полученном из органа, предоставляющего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217"/>
        </w:trPr>
        <w:tc>
          <w:tcPr>
            <w:gridSpan w:val="9"/>
            <w:shd w:val="clear" w:color="auto" w:fill="auto"/>
            <w:tcW w:w="15689" w:type="dxa"/>
            <w:textDirection w:val="lrTb"/>
            <w:noWrap w:val="false"/>
          </w:tcPr>
          <w:p>
            <w:pPr>
              <w:pStyle w:val="78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3. Исправление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допущенных опечаток и ошибок в решении о признании садового дома жилым домом или жилого дома садовым домом.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признании садового дома жилым домом или жилого дома садовым домом</w:t>
            </w:r>
            <w:r/>
          </w:p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 Должно быть составлено по форме согласно приложению № 3 к постановлению Правительства Российской Федерации № 47.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В случае подтверждения наличия допущенных опечаток, ошибок в решении о пр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домом. Дата и номер выданного решения о признании садового дома ж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илым домом или жилого дома садовым домом не изменяются,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 Должно содержать подпись лица, принявшего решение, дату выдачи.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Положительный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 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 В МФЦ на бумажном носителе, полученном из органа, предоставляющего услугу;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на адрес электронной почты;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4. Почтовая связь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5.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2.2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Решение об отказе во внесении исправлений в решение о признании садового дома жилым домом или жилого дома садовым домом</w:t>
            </w:r>
            <w:r/>
          </w:p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отказа в предоставлении муниципальной услуги.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271"/>
        </w:trPr>
        <w:tc>
          <w:tcPr>
            <w:gridSpan w:val="9"/>
            <w:shd w:val="clear" w:color="auto" w:fill="auto"/>
            <w:tcW w:w="15689" w:type="dxa"/>
            <w:textDirection w:val="lrTb"/>
            <w:noWrap w:val="false"/>
          </w:tcPr>
          <w:p>
            <w:pPr>
              <w:pStyle w:val="78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Получение дубликата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3.1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признании садового дома жилым домом или жилого дома садовым домом</w:t>
            </w:r>
            <w:r/>
          </w:p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быть составлено по форме согласно приложению № 3 к постановлению Правительства Российской Федерации № 47.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Выдается дубликат решения о признании садового дома жилым домом или жилого дома садовым домом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 тем же регистрационным номером, который был указан в ранее выданном решении о признании садового дома жилым домом или жилого дома садовым домом.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Должно быть подписано уполномоченным лицом органа, предоставляющего услугу.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Положительный 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3.2</w:t>
            </w:r>
            <w:r/>
          </w:p>
        </w:tc>
        <w:tc>
          <w:tcPr>
            <w:shd w:val="clear" w:color="auto" w:fill="auto"/>
            <w:tcW w:w="1531" w:type="dxa"/>
            <w:textDirection w:val="lrTb"/>
            <w:noWrap w:val="false"/>
          </w:tcPr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Решение об отказе в выдаче дубликата решения о признании садового дома жилым домом или жилого дома садовым домом</w:t>
            </w:r>
            <w:r/>
          </w:p>
          <w:p>
            <w:pPr>
              <w:pStyle w:val="7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4002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отказа в предоставлении муниципальной услуги.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/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3. Почтовая связь.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1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01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</w:t>
      </w:r>
      <w:r/>
    </w:p>
    <w:p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 xml:space="preserve">При наличии технической возможности</w:t>
      </w:r>
      <w:r/>
    </w:p>
    <w:p>
      <w:pPr>
        <w:jc w:val="center"/>
        <w:pageBreakBefore/>
        <w:spacing w:after="20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7. «Технологические процессы предоставления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</w:t>
      </w:r>
      <w:r/>
    </w:p>
    <w:tbl>
      <w:tblPr>
        <w:tblW w:w="1530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8"/>
        <w:gridCol w:w="1986"/>
        <w:gridCol w:w="5809"/>
        <w:gridCol w:w="1560"/>
        <w:gridCol w:w="1845"/>
        <w:gridCol w:w="1843"/>
        <w:gridCol w:w="1559"/>
      </w:tblGrid>
      <w:tr>
        <w:trPr/>
        <w:tc>
          <w:tcPr>
            <w:gridSpan w:val="2"/>
            <w:shd w:val="clear" w:color="auto" w:fill="auto"/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/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/>
          </w:p>
        </w:tc>
      </w:tr>
      <w:tr>
        <w:trPr>
          <w:trHeight w:val="378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Признание садового дома жилым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Признание жилого дома садовым домом</w:t>
            </w:r>
            <w:r/>
          </w:p>
        </w:tc>
      </w:tr>
      <w:tr>
        <w:trPr>
          <w:trHeight w:val="378"/>
        </w:trPr>
        <w:tc>
          <w:tcPr>
            <w:gridSpan w:val="8"/>
            <w:shd w:val="clear" w:color="auto" w:fill="auto"/>
            <w:tcW w:w="153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 услуги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1.1.1</w:t>
            </w:r>
            <w:r/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7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1.1.2.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скреплены подписью и печатью (при наличии);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  <w:right w:val="single" w:color="auto" w:sz="6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1.1.3.</w:t>
            </w:r>
            <w:r/>
          </w:p>
        </w:tc>
        <w:tc>
          <w:tcPr>
            <w:shd w:val="clear" w:color="auto" w:fill="auto"/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копий (электронных образов (скан-копий) документов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1.1.4.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1.1.4.1. 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1.1.4.2.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обращения заявителя (его представителя) с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запросом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случае, если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запрос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В случае если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запрос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не соответствует установленным требованиям, а также в случае если заявитель (его представитель) обращается без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запроса,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специалист МФЦ самостоятельно формирует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запрос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ИС МФЦ, 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распечатывает и отдает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1.1.5.</w:t>
            </w:r>
            <w:r/>
          </w:p>
        </w:tc>
        <w:tc>
          <w:tcPr>
            <w:shd w:val="clear" w:color="auto" w:fill="auto"/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1.1.6</w:t>
            </w:r>
            <w:r/>
          </w:p>
        </w:tc>
        <w:tc>
          <w:tcPr>
            <w:shd w:val="clear" w:color="auto" w:fill="auto"/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1.1.6.1.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1.1.6.2.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Уведомление о приеме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5809" w:type="dxa"/>
            <w:textDirection w:val="lrTb"/>
            <w:noWrap w:val="false"/>
          </w:tcPr>
          <w:p>
            <w:pPr>
              <w:pStyle w:val="788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1.1.7.</w:t>
            </w:r>
            <w:r/>
          </w:p>
        </w:tc>
        <w:tc>
          <w:tcPr>
            <w:shd w:val="clear" w:color="auto" w:fill="auto"/>
            <w:tcW w:w="198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1.1.7.1.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2 рабочих дней, следующих за днем обращения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5809" w:type="dxa"/>
            <w:textDirection w:val="lrTb"/>
            <w:noWrap w:val="false"/>
          </w:tcPr>
          <w:p>
            <w:pPr>
              <w:pStyle w:val="788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pStyle w:val="793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2"/>
            <w:shd w:val="clear" w:color="auto" w:fill="auto"/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1.1.8.</w:t>
            </w:r>
            <w:r/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1.2. Формирование и направление межведомственных запросов</w:t>
            </w:r>
            <w:r/>
          </w:p>
        </w:tc>
      </w:tr>
      <w:tr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1.2.1.</w:t>
            </w:r>
            <w:r/>
          </w:p>
        </w:tc>
        <w:tc>
          <w:tcPr>
            <w:gridSpan w:val="2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tcW w:w="5809" w:type="dxa"/>
            <w:textDirection w:val="lrTb"/>
            <w:noWrap w:val="false"/>
          </w:tcPr>
          <w:p>
            <w:pPr>
              <w:pStyle w:val="793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Общий срок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3 - 5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рабочих дней</w:t>
            </w:r>
            <w:r/>
          </w:p>
        </w:tc>
        <w:tc>
          <w:tcPr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793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1.3. Проверка права заявителя на предоставление муниципальной услуги,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принятие решения о предоставлении (об отказе в предоставлении) муниципальной услуги</w:t>
            </w:r>
            <w:r/>
          </w:p>
        </w:tc>
      </w:tr>
      <w:tr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1.3.1.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Рассмотрение заявления и прилагаемых к нему документов.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/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30 календарных дней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со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дня принятия заявления о предоставлении услуги и документов,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подлежащих представлению заявителем)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ет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472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1.3.2.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о признании садового дома жилым домом и жилого дома садовым домом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1.3.3.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решение об отказе в предоставлении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предоставлении муниципальной услуги.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1.3.4.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решения о признании садового дома жилым домом и жилого дома садовым домом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или решения об отказе в предоставлении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1.Уполномоченное должностное лицо проверяет правильность проекта решения о признании садового дома жилым домом и жилого дома садовым домом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или об отказе в предоставлении муниципальной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Подписывает решения о признании садового дома жилым домом и жилого дома садовым домом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выдаче решения о признании садового дома жилым домом и жилого дома садовым домом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Направляет утвержденные документы специалисту, ответственному за направление документов заявителю.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1.3.5.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Направление уведомления заявителю (при обращении через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(или)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РПГУ</w:t>
            </w:r>
            <w:r>
              <w:rPr>
                <w:rStyle w:val="718"/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 и (или)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 и (или) РПГУ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93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/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1.4. Направление заявителю результата предоставления муниципальной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val="en-US" w:eastAsia="ru-RU"/>
              </w:rPr>
              <w:t xml:space="preserve">.1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пособом, указанным в заявлении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рабочих дня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 рабочий день со дня принятия решения о предоставлении (об 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подписанного электронной подписью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 рабочих дня со дня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1.4.2.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  <w:t xml:space="preserve">1.4.3.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01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3. Исправление допущенных опечаток и ошибок в решении о признании садового дома жилым домом или жилого дома садовым домом.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4. Получение дубликата решения о признании садового дома жилым домом или жилого дома садовым домом</w:t>
            </w:r>
            <w:r/>
          </w:p>
        </w:tc>
      </w:tr>
      <w:tr>
        <w:trPr>
          <w:trHeight w:val="207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2.1.1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6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2.1.2.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pStyle w:val="794"/>
              <w:jc w:val="both"/>
              <w:shd w:val="clear" w:color="auto" w:fill="ffffff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скреплены подписью и печатью (при наличии);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808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2.1.2.3.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2.1.3.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2.1.3.1. При личном обращении в орган, предоставляющий услугу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подлинников документов: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пред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557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МФУ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2.1.4.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2.1.4.1. При личном обращении в орган, предоставляющий услугу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2.1.4.2. При личном обращении в МФЦ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2.1.5.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2.1.5.2.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мин.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2.1.6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2.1.6.1.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мин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ГИС МФЦ;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32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2.1.6.2.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/>
          </w:p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мин.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принтер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2.1.6.3.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718"/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2.1.7.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2.1.7.1. При личном обращении в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2.1.7.2.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983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2.1.8.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приема документов из МФЦ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44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2.2. Формирование и направление межведомственных запросов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2.2.1.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услугу, формирует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рабочих дней 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97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2.3.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услуги</w:t>
            </w:r>
            <w:r/>
          </w:p>
        </w:tc>
      </w:tr>
      <w:tr>
        <w:trPr>
          <w:trHeight w:val="410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2.3.1.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представленные документы на соответствие установленным требованиям.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2. При установлении отсутствия оснований для отказа в исправлении допущенных опечаток и оши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бок в выданных в результате предоставления муниципальной услуги документах или выдаче дубликата решения, специалист органа, предоставляющего услугу, осуществляет подготовку проекта решении о признании садового дома жилым домом и жилого дома садовым домом.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3. При наличии оснований для отказа в исправлении допущенных опечаток и ошибок в выданных в результате предоставления муниципальной услуги документах или выдаче дубликата решения, специалис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т органа, предоставляющего услугу, осуществляет подготовку предоставлении муниципальной услуги, специалист органа, предоставляющего услугу, осуществляет подготовку проекта решения об отказе в проекта решения об отказе в предоставлении муниципальной услуги </w:t>
            </w:r>
            <w:r/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pStyle w:val="78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 рабочих дней со дня поступления пакета документов в орган, предоставляющий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416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2.3.2.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Должностное лицо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/>
          </w:p>
          <w:p>
            <w:pPr>
              <w:pStyle w:val="79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чие доступа к ЕПГУ и (или) РПГУ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71"/>
        </w:trPr>
        <w:tc>
          <w:tcPr>
            <w:gridSpan w:val="8"/>
            <w:shd w:val="clear" w:color="auto" w:fill="auto"/>
            <w:tcW w:w="15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2.4. Направление заявителю результата предоставления муниципальной услуги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2.4.1.</w:t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pStyle w:val="788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2.4.1.1.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/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/>
          </w:p>
        </w:tc>
        <w:tc>
          <w:tcPr>
            <w:shd w:val="clear" w:color="auto" w:fill="auto"/>
            <w:tcW w:w="18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2.4.1.2. При личном обращении в МФЦ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20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2.4.1.3. При обращении через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Style w:val="718"/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/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2.4.2.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ГИС МФЦ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205"/>
        </w:trPr>
        <w:tc>
          <w:tcPr>
            <w:shd w:val="clear" w:color="auto" w:fill="auto"/>
            <w:tcW w:w="6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2.4.3.</w:t>
            </w:r>
            <w:r/>
          </w:p>
        </w:tc>
        <w:tc>
          <w:tcPr>
            <w:gridSpan w:val="2"/>
            <w:shd w:val="clear" w:color="auto" w:fill="auto"/>
            <w:tcW w:w="20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/>
          </w:p>
        </w:tc>
        <w:tc>
          <w:tcPr>
            <w:shd w:val="clear" w:color="auto" w:fill="auto"/>
            <w:tcW w:w="5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обращения заявителя</w:t>
            </w:r>
            <w:r/>
          </w:p>
        </w:tc>
        <w:tc>
          <w:tcPr>
            <w:shd w:val="clear" w:color="auto" w:fill="auto"/>
            <w:tcW w:w="18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</w:t>
      </w:r>
      <w:r/>
    </w:p>
    <w:p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 xml:space="preserve">При наличии технической возможности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Раздел 8. «Особенности предоставления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подуслуги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» в электронной форме»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/>
    </w:p>
    <w:tbl>
      <w:tblPr>
        <w:tblW w:w="1504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информации  о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формирования запроса о предоставлении услуги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718"/>
                <w:rFonts w:ascii="Times New Roman" w:hAnsi="Times New Roman" w:eastAsia="Calibri" w:cs="Times New Roman"/>
                <w:b/>
                <w:sz w:val="18"/>
                <w:szCs w:val="18"/>
              </w:rPr>
              <w:footnoteReference w:id="4"/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Способ получения сведений о ходе выполнения запроса о предоставлении услуги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/>
          </w:p>
        </w:tc>
      </w:tr>
      <w:tr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1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2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3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4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5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6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18"/>
                <w:szCs w:val="18"/>
              </w:rPr>
              <w:t xml:space="preserve">7</w:t>
            </w:r>
            <w:r/>
          </w:p>
        </w:tc>
      </w:tr>
      <w:tr>
        <w:trPr>
          <w:trHeight w:val="70"/>
        </w:trPr>
        <w:tc>
          <w:tcPr>
            <w:gridSpan w:val="7"/>
            <w:shd w:val="clear" w:color="auto" w:fill="auto"/>
            <w:tcW w:w="15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Признание садового дома жилым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Признание жилого дома садовым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Исправление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допущенных опечаток и ошибок в решении о признании садового дома жилым домом или жилого дома садовым домом.</w:t>
            </w:r>
            <w:r/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Получение дубликата </w:t>
            </w:r>
            <w:r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</w:rPr>
              <w:t xml:space="preserve">решения о признании садового дома жилым домом или жилого дома садовым домом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/>
    </w:p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838" w:h="11906" w:orient="landscape"/>
          <w:pgMar w:top="1418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1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типовой технологической схеме 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и жилого дома садовым домом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»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firstLine="45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ind w:firstLine="45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tbl>
      <w:tblPr>
        <w:tblStyle w:val="806"/>
        <w:tblW w:w="0" w:type="auto"/>
        <w:tblInd w:w="142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356"/>
      </w:tblGrid>
      <w:tr>
        <w:trPr/>
        <w:tc>
          <w:tcPr>
            <w:tcW w:w="9356" w:type="dxa"/>
            <w:textDirection w:val="lrTb"/>
            <w:noWrap w:val="false"/>
          </w:tcPr>
          <w:p>
            <w:pPr>
              <w:spacing w:line="24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уполномоченного органа местного самоуправления)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Прошу признать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________________________________________________________________</w:t>
      </w:r>
      <w:r/>
    </w:p>
    <w:p>
      <w:pPr>
        <w:ind w:left="2694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указать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нужное: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садовый дом жилым домом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/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жилой дом садовым домом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ЗАЯВЛЕНИЕ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 предоставлении муниципальной услуги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9"/>
        <w:gridCol w:w="4630"/>
        <w:gridCol w:w="4188"/>
      </w:tblGrid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Сведения о физическом лице, в случае если заявител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ем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является физическ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ое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 лицо: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63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72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регистрации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проживания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1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8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Основной государственный регистрационный номер индивидуального предпринимателя (в случае если заявителем является индивидуальный предприниматель)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Индивидуальный номер налогоплательщика (в случае если заявител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является индивидуальны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предпринимател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37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Полное наименование юридического лица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5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1.2.4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местонахождения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20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1.2.5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Фактический адрес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2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1.2.6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03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1.2.7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0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1.3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представителе заявителя</w:t>
            </w:r>
            <w:r>
              <w:rPr>
                <w:rFonts w:ascii="Times New Roman" w:hAnsi="Times New Roman" w:cs="Times New Roman"/>
                <w:b/>
              </w:rPr>
              <w:t xml:space="preserve"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63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19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Реквизиты документа, подтверждающего полномочия представителя заявителя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23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1.3.4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регистрации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6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1.3.5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проживания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22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1.3.6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99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1.3.7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21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1.4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земельном участке</w:t>
            </w:r>
            <w:r>
              <w:rPr>
                <w:rFonts w:ascii="Times New Roman" w:hAnsi="Times New Roman" w:cs="Times New Roman"/>
                <w:b/>
              </w:rPr>
              <w:t xml:space="preserve"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2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1.4.1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Кадастровый номер земельного участка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7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1.4.2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(о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писание местоположения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земельного участка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09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1.5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садовом доме/жилом доме</w:t>
            </w:r>
            <w:r>
              <w:rPr>
                <w:rFonts w:ascii="Times New Roman" w:hAnsi="Times New Roman" w:cs="Times New Roman"/>
                <w:b/>
              </w:rPr>
              <w:t xml:space="preserve">: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5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1.5.1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Кадастровый номер дома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22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1.5.2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(о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писание местоположения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дома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1.6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об объекте недвижимости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1.6.1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Право на садовый дом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/ жилой дом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зарегистрировано в ЕГРН?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 Право зарегистрировано в ЕГРН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 Право не зарегистрировано в ЕГРН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1.6.2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правообладателей садового дома/ жилого дома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1.6.3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Используется ли жилой дом в качестве места постоянного проживания (в случае выбора </w:t>
            </w:r>
            <w:r>
              <w:rPr>
                <w:rFonts w:ascii="Times New Roman" w:hAnsi="Times New Roman" w:cs="Times New Roman"/>
              </w:rPr>
              <w:t xml:space="preserve">подуслуги</w:t>
            </w:r>
            <w:r>
              <w:rPr>
                <w:rFonts w:ascii="Times New Roman" w:hAnsi="Times New Roman" w:cs="Times New Roman"/>
              </w:rPr>
              <w:t xml:space="preserve"> «Признание жилого дома садовым домом»)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1.7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Документы</w:t>
            </w:r>
            <w:r>
              <w:rPr>
                <w:rFonts w:ascii="Times New Roman" w:hAnsi="Times New Roman" w:cs="Times New Roman"/>
                <w:b/>
              </w:rPr>
              <w:t xml:space="preserve">: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1.7.1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Документ, подтверждающий полномочия представителя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1.7.2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Правоустанавливающие документы на жилой дом или садовый дом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1.7.3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 (в случае выбора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 «Признание садового дома жилым домом»)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1.7.4</w:t>
            </w:r>
            <w:r/>
          </w:p>
        </w:tc>
        <w:tc>
          <w:tcPr>
            <w:shd w:val="clear" w:color="auto" w:fill="auto"/>
            <w:tcW w:w="463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Нотариально удостоверенное согласие всех правообладателей объекта недвижимости на признание садового дома жилым или жилого садовым </w:t>
            </w:r>
            <w:r/>
          </w:p>
        </w:tc>
        <w:tc>
          <w:tcPr>
            <w:shd w:val="clear" w:color="auto" w:fill="auto"/>
            <w:tcW w:w="41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ind w:left="284" w:hanging="142"/>
        <w:jc w:val="both"/>
        <w:spacing w:after="0" w:line="240" w:lineRule="auto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/>
    </w:p>
    <w:p>
      <w:pPr>
        <w:ind w:left="284" w:hanging="142"/>
        <w:jc w:val="both"/>
        <w:spacing w:after="0" w:line="240" w:lineRule="auto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Результат предоставления услуги прошу выдать следующим способом: (отметить «V»):</w:t>
      </w:r>
      <w:r/>
    </w:p>
    <w:p>
      <w:pPr>
        <w:ind w:hanging="142"/>
        <w:jc w:val="both"/>
        <w:spacing w:after="0" w:line="240" w:lineRule="auto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/>
    </w:p>
    <w:tbl>
      <w:tblPr>
        <w:tblStyle w:val="810"/>
        <w:tblW w:w="9184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901"/>
        <w:gridCol w:w="283"/>
      </w:tblGrid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8901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W w:w="8901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right w:val="single" w:color="auto" w:sz="4" w:space="0"/>
            </w:tcBorders>
            <w:tcW w:w="8901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W w:w="8901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8901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по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адресу</w:t>
            </w:r>
            <w:r>
              <w:rPr>
                <w:rFonts w:ascii="Times New Roman" w:hAnsi="Times New Roman"/>
                <w:lang w:eastAsia="ru-RU" w:bidi="ru-RU"/>
              </w:rPr>
              <w:t xml:space="preserve">:</w:t>
            </w:r>
            <w:r>
              <w:rPr>
                <w:rFonts w:ascii="Times New Roman" w:hAnsi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lang w:eastAsia="ru-RU" w:bidi="ru-RU"/>
              </w:rPr>
              <w:t xml:space="preserve">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8901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W w:w="8901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8901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W w:w="8901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8901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lang w:eastAsia="ru-RU" w:bidi="ru-RU"/>
              </w:rPr>
              <w:t xml:space="preserve">в форме электронного документа по адресу электронной почты: 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ind w:hanging="142"/>
        <w:jc w:val="both"/>
        <w:spacing w:after="0" w:line="240" w:lineRule="auto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/>
    </w:p>
    <w:p>
      <w:pPr>
        <w:ind w:hanging="142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hanging="142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outlineLvl w:val="0"/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</w:t>
      </w:r>
      <w:r>
        <w:rPr>
          <w:rFonts w:ascii="Times New Roman" w:hAnsi="Times New Roman" w:eastAsia="Calibri" w:cs="Times New Roman"/>
          <w:sz w:val="24"/>
          <w:szCs w:val="24"/>
        </w:rPr>
        <w:tab/>
        <w:t xml:space="preserve">______________________</w:t>
      </w:r>
      <w:r>
        <w:rPr>
          <w:rFonts w:ascii="Times New Roman" w:hAnsi="Times New Roman" w:eastAsia="Calibri" w:cs="Times New Roman"/>
          <w:sz w:val="24"/>
          <w:szCs w:val="24"/>
        </w:rPr>
        <w:tab/>
        <w:t xml:space="preserve">_____________________________________</w:t>
      </w:r>
      <w:r/>
    </w:p>
    <w:p>
      <w:pPr>
        <w:ind w:hanging="142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outlineLvl w:val="0"/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 xml:space="preserve">     (</w:t>
      </w:r>
      <w:r>
        <w:rPr>
          <w:rFonts w:ascii="Times New Roman" w:hAnsi="Times New Roman" w:eastAsia="Calibri" w:cs="Times New Roman"/>
          <w:sz w:val="20"/>
          <w:szCs w:val="20"/>
        </w:rPr>
        <w:t xml:space="preserve">дата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            (фамилия, имя, отчество (при наличии) </w:t>
      </w:r>
      <w:r>
        <w:rPr>
          <w:rFonts w:ascii="Times New Roman" w:hAnsi="Times New Roman" w:cs="Times New Roman"/>
          <w:sz w:val="20"/>
          <w:szCs w:val="20"/>
        </w:rPr>
        <w:br w:type="page" w:clear="all"/>
      </w:r>
      <w:r/>
    </w:p>
    <w:p>
      <w:pPr>
        <w:spacing w:after="24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2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типовой технологической схеме 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и жилого дома садовым домом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»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Форма</w:t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З А Я В Л Е Н И Е </w:t>
      </w:r>
      <w:r/>
    </w:p>
    <w:p>
      <w:pPr>
        <w:jc w:val="center"/>
        <w:spacing w:after="0" w:line="120" w:lineRule="exac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об</w:t>
      </w: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 исправлении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допущенных опечаток и ошибок в решении о признании садового дома жилым домом и жилого дома садовым домом</w:t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наименование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 уполномоченного органа местного самоуправления)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  <w:r/>
    </w:p>
    <w:p>
      <w:pPr>
        <w:ind w:firstLine="709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Прошу исправить допущенную опечатку/ошибку в решении о признании 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____________________________________________________________________________</w:t>
      </w:r>
      <w:r/>
    </w:p>
    <w:p>
      <w:pPr>
        <w:ind w:firstLine="709"/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указать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нужное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: садового дома жилым домом/жилого дома садовым домом)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1. Сведения о заявителе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52"/>
        <w:gridCol w:w="5085"/>
        <w:gridCol w:w="3490"/>
      </w:tblGrid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Сведения о физическом лице, в случае если заявителем является физическое лицо: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(не указываются в случае, если заявитель является индивидуальным предпринимателем)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Основной государственный регистрационный номер индивидуального предпринимателя (в случае если заявитель является индивидуальным предпринимателем)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Полное наименование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1.2.3.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2. Сведения о представителе заявителя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74"/>
        <w:gridCol w:w="5088"/>
        <w:gridCol w:w="3465"/>
      </w:tblGrid>
      <w:tr>
        <w:trPr>
          <w:trHeight w:val="327"/>
        </w:trPr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2.1.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2.2.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lang w:eastAsia="ru-RU"/>
        </w:rPr>
        <w:t xml:space="preserve">. Сведения о выданном решении, содержащем опечатку/ошибку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52"/>
        <w:gridCol w:w="4938"/>
        <w:gridCol w:w="1673"/>
        <w:gridCol w:w="1964"/>
      </w:tblGrid>
      <w:tr>
        <w:trPr/>
        <w:tc>
          <w:tcPr>
            <w:shd w:val="clear" w:color="auto" w:fill="auto"/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4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Орган, выдавший решение</w:t>
            </w:r>
            <w:r/>
          </w:p>
        </w:tc>
        <w:tc>
          <w:tcPr>
            <w:shd w:val="clear" w:color="auto" w:fill="auto"/>
            <w:tcW w:w="16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Номер документа</w:t>
            </w:r>
            <w:r/>
          </w:p>
        </w:tc>
        <w:tc>
          <w:tcPr>
            <w:shd w:val="clear" w:color="auto" w:fill="auto"/>
            <w:tcW w:w="1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Дата документа</w:t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4938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167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1964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3. Обоснование для внесения исправлений в решение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3"/>
        <w:gridCol w:w="2499"/>
        <w:gridCol w:w="2498"/>
        <w:gridCol w:w="3637"/>
      </w:tblGrid>
      <w:tr>
        <w:trPr/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2499" w:type="dxa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указанные в решении</w:t>
            </w:r>
            <w:r/>
          </w:p>
        </w:tc>
        <w:tc>
          <w:tcPr>
            <w:shd w:val="clear" w:color="auto" w:fill="auto"/>
            <w:tcW w:w="2498" w:type="dxa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которые необходимо указать в решении</w:t>
            </w:r>
            <w:r/>
          </w:p>
        </w:tc>
        <w:tc>
          <w:tcPr>
            <w:shd w:val="clear" w:color="auto" w:fill="auto"/>
            <w:tcW w:w="3637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Обоснование с указанием реквизита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 документа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), документации, на основании которых принималось решение </w:t>
            </w:r>
            <w:r/>
          </w:p>
        </w:tc>
      </w:tr>
      <w:tr>
        <w:trPr/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499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498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3637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spacing w:after="0" w:line="276" w:lineRule="auto"/>
        <w:widowControl w:val="off"/>
        <w:rPr>
          <w:rFonts w:ascii="Times New Roman" w:hAnsi="Times New Roman" w:eastAsia="Tahoma" w:cs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ahoma" w:cs="Times New Roman"/>
          <w:sz w:val="24"/>
          <w:szCs w:val="28"/>
          <w:lang w:eastAsia="ru-RU" w:bidi="ru-RU"/>
        </w:rPr>
      </w:r>
      <w:r/>
    </w:p>
    <w:p>
      <w:pPr>
        <w:spacing w:after="0" w:line="276" w:lineRule="auto"/>
        <w:widowControl w:val="off"/>
        <w:rPr>
          <w:rFonts w:ascii="Times New Roman" w:hAnsi="Times New Roman" w:eastAsia="Tahoma" w:cs="Times New Roman"/>
          <w:lang w:eastAsia="ru-RU" w:bidi="ru-RU"/>
        </w:rPr>
      </w:pPr>
      <w:r>
        <w:rPr>
          <w:rFonts w:ascii="Times New Roman" w:hAnsi="Times New Roman" w:eastAsia="Tahoma" w:cs="Times New Roman"/>
          <w:lang w:eastAsia="ru-RU" w:bidi="ru-RU"/>
        </w:rPr>
        <w:t xml:space="preserve">Приложение: _________________________________________________________________</w:t>
      </w:r>
      <w:r/>
    </w:p>
    <w:p>
      <w:pPr>
        <w:spacing w:after="0" w:line="276" w:lineRule="auto"/>
        <w:widowControl w:val="off"/>
        <w:rPr>
          <w:rFonts w:ascii="Times New Roman" w:hAnsi="Times New Roman" w:eastAsia="Times New Roman" w:cs="Times New Roman"/>
          <w:lang w:eastAsia="ru-RU" w:bidi="ru-RU"/>
        </w:rPr>
      </w:pPr>
      <w:r>
        <w:rPr>
          <w:rFonts w:ascii="Times New Roman" w:hAnsi="Times New Roman" w:eastAsia="Times New Roman" w:cs="Times New Roman"/>
          <w:lang w:eastAsia="ru-RU" w:bidi="ru-RU"/>
        </w:rPr>
        <w:t xml:space="preserve">Номер телефона и адрес электронной почты для связи: _____________________________</w:t>
      </w:r>
      <w:r/>
    </w:p>
    <w:p>
      <w:pPr>
        <w:spacing w:after="0" w:line="276" w:lineRule="auto"/>
        <w:widowControl w:val="off"/>
        <w:rPr>
          <w:rFonts w:ascii="Times New Roman" w:hAnsi="Times New Roman" w:eastAsia="Times New Roman" w:cs="Times New Roman"/>
          <w:lang w:eastAsia="ru-RU" w:bidi="ru-RU"/>
        </w:rPr>
      </w:pPr>
      <w:r>
        <w:rPr>
          <w:rFonts w:ascii="Times New Roman" w:hAnsi="Times New Roman" w:eastAsia="Times New Roman" w:cs="Times New Roman"/>
          <w:lang w:eastAsia="ru-RU" w:bidi="ru-RU"/>
        </w:rPr>
      </w:r>
      <w:r/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/>
    </w:p>
    <w:tbl>
      <w:tblPr>
        <w:tblStyle w:val="810"/>
        <w:tblW w:w="9776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по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адресу</w:t>
            </w:r>
            <w:r>
              <w:rPr>
                <w:rFonts w:ascii="Times New Roman" w:hAnsi="Times New Roman"/>
                <w:lang w:eastAsia="ru-RU" w:bidi="ru-RU"/>
              </w:rPr>
              <w:t xml:space="preserve">:</w:t>
            </w:r>
            <w:r>
              <w:rPr>
                <w:rFonts w:ascii="Times New Roman" w:hAnsi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lang w:eastAsia="ru-RU" w:bidi="ru-RU"/>
              </w:rPr>
              <w:t xml:space="preserve">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в форме электронного документа по адресу электронной почты: 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ind w:right="-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right="-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Calibri" w:cs="Times New Roman"/>
          <w:sz w:val="20"/>
          <w:szCs w:val="20"/>
        </w:rPr>
        <w:t xml:space="preserve">дата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3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типовой технологической схеме 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и жилого дома садовым домом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»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/>
    </w:p>
    <w:p>
      <w:pPr>
        <w:ind w:left="4395"/>
        <w:jc w:val="center"/>
        <w:spacing w:after="0" w:line="240" w:lineRule="atLeast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Форма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З А Я В Л Е Н И Е</w:t>
      </w:r>
      <w:r/>
    </w:p>
    <w:p>
      <w:pPr>
        <w:jc w:val="center"/>
        <w:spacing w:after="0" w:line="120" w:lineRule="exact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 выдаче дубликата решения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о признании садового дома жилым домом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 жилого дома садовым домом * </w:t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____________________________________________________________________________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наименование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 уполномоченного органа местного самоуправления)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  <w:r/>
    </w:p>
    <w:p>
      <w:pPr>
        <w:ind w:firstLine="709"/>
        <w:spacing w:after="0" w:line="240" w:lineRule="atLeas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Прошу выдать дубликат решения о признании</w:t>
      </w: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_______________________________</w:t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____________________________________________________________________________</w:t>
      </w:r>
      <w:r/>
    </w:p>
    <w:p>
      <w:pPr>
        <w:ind w:firstLine="709"/>
        <w:jc w:val="center"/>
        <w:spacing w:after="0" w:line="240" w:lineRule="atLeas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указать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нужное: садового дома жилым домом/жилого дома садовым домом)</w:t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1. Сведения о заявителе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52"/>
        <w:gridCol w:w="5085"/>
        <w:gridCol w:w="3490"/>
      </w:tblGrid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Сведения о физическом лице, в случае если заявителем является физическое лицо: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(не указываются в случае, если заявитель является индивидуальным предпринимателем)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Основной государственный регистрационный номер индивидуального предпринимателя (в случае если заявитель является индивидуальным предпринимателем)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1.2.1.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Полное наименование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1.2.2.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1.2.3.</w:t>
            </w:r>
            <w:r/>
          </w:p>
        </w:tc>
        <w:tc>
          <w:tcPr>
            <w:shd w:val="clear" w:color="auto" w:fill="auto"/>
            <w:tcW w:w="5085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заявителем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является иностранное юридическое лицо)</w:t>
            </w:r>
            <w:r/>
          </w:p>
        </w:tc>
        <w:tc>
          <w:tcPr>
            <w:shd w:val="clear" w:color="auto" w:fill="auto"/>
            <w:tcW w:w="349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2. Сведения о представителе заявителя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74"/>
        <w:gridCol w:w="5088"/>
        <w:gridCol w:w="3465"/>
      </w:tblGrid>
      <w:tr>
        <w:trPr>
          <w:trHeight w:val="327"/>
        </w:trPr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2.1.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2.2.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удостоверяющего личность 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1074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/>
          </w:p>
        </w:tc>
        <w:tc>
          <w:tcPr>
            <w:shd w:val="clear" w:color="auto" w:fill="auto"/>
            <w:tcW w:w="5088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/>
          </w:p>
        </w:tc>
        <w:tc>
          <w:tcPr>
            <w:shd w:val="clear" w:color="auto" w:fill="auto"/>
            <w:tcW w:w="346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lang w:eastAsia="ru-RU"/>
        </w:rPr>
        <w:t xml:space="preserve">. Сведения о выданном решении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52"/>
        <w:gridCol w:w="4938"/>
        <w:gridCol w:w="1673"/>
        <w:gridCol w:w="1964"/>
      </w:tblGrid>
      <w:tr>
        <w:trPr/>
        <w:tc>
          <w:tcPr>
            <w:shd w:val="clear" w:color="auto" w:fill="auto"/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4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Орган, выдавший решение</w:t>
            </w:r>
            <w:r/>
          </w:p>
        </w:tc>
        <w:tc>
          <w:tcPr>
            <w:shd w:val="clear" w:color="auto" w:fill="auto"/>
            <w:tcW w:w="16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Номер документа</w:t>
            </w:r>
            <w:r/>
          </w:p>
        </w:tc>
        <w:tc>
          <w:tcPr>
            <w:shd w:val="clear" w:color="auto" w:fill="auto"/>
            <w:tcW w:w="1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Дата документа</w:t>
            </w:r>
            <w:r/>
          </w:p>
        </w:tc>
      </w:tr>
      <w:tr>
        <w:trPr/>
        <w:tc>
          <w:tcPr>
            <w:shd w:val="clear" w:color="auto" w:fill="auto"/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4938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167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1964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4. Обоснование для внесения исправлений в решение 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05"/>
        <w:gridCol w:w="2499"/>
        <w:gridCol w:w="2501"/>
        <w:gridCol w:w="3622"/>
      </w:tblGrid>
      <w:tr>
        <w:trPr/>
        <w:tc>
          <w:tcPr>
            <w:shd w:val="clear" w:color="auto" w:fill="auto"/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</w:t>
            </w:r>
            <w:r/>
          </w:p>
        </w:tc>
        <w:tc>
          <w:tcPr>
            <w:shd w:val="clear" w:color="auto" w:fill="auto"/>
            <w:tcW w:w="2631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указанные в решении </w:t>
            </w:r>
            <w:r/>
          </w:p>
        </w:tc>
        <w:tc>
          <w:tcPr>
            <w:shd w:val="clear" w:color="auto" w:fill="auto"/>
            <w:tcW w:w="2630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Данные (сведения), которые необходимо указать в решении </w:t>
            </w:r>
            <w:r/>
          </w:p>
        </w:tc>
        <w:tc>
          <w:tcPr>
            <w:shd w:val="clear" w:color="auto" w:fill="auto"/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Обоснование с указанием реквизита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 документа (-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), документации, на основании которых принималось решение о выдаче решения </w:t>
            </w:r>
            <w:r/>
          </w:p>
        </w:tc>
      </w:tr>
      <w:tr>
        <w:trPr/>
        <w:tc>
          <w:tcPr>
            <w:shd w:val="clear" w:color="auto" w:fill="auto"/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631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26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auto" w:fill="auto"/>
            <w:tcW w:w="38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Приложение: </w:t>
      </w:r>
      <w:r>
        <w:rPr>
          <w:rFonts w:ascii="Times New Roman" w:hAnsi="Times New Roman" w:eastAsia="Times New Roman" w:cs="Times New Roman"/>
          <w:lang w:eastAsia="ru-RU"/>
        </w:rPr>
        <w:tab/>
      </w:r>
      <w:r/>
    </w:p>
    <w:p>
      <w:pPr>
        <w:spacing w:after="0" w:line="240" w:lineRule="auto"/>
        <w:tabs>
          <w:tab w:val="right" w:pos="9071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spacing w:after="0" w:line="240" w:lineRule="auto"/>
        <w:tabs>
          <w:tab w:val="right" w:pos="9071" w:leader="none"/>
        </w:tabs>
        <w:rPr>
          <w:rFonts w:ascii="Times New Roman" w:hAnsi="Times New Roman" w:eastAsia="Times New Roman" w:cs="Times New Roman"/>
          <w:u w:val="single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Номер телефона и адрес электронной почты для связи: </w:t>
      </w:r>
      <w:r>
        <w:rPr>
          <w:rFonts w:ascii="Times New Roman" w:hAnsi="Times New Roman" w:eastAsia="Times New Roman" w:cs="Times New Roman"/>
          <w:u w:val="single"/>
          <w:lang w:eastAsia="ru-RU"/>
        </w:rPr>
        <w:tab/>
      </w:r>
      <w:r/>
    </w:p>
    <w:p>
      <w:pPr>
        <w:ind w:right="-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/>
    </w:p>
    <w:tbl>
      <w:tblPr>
        <w:tblStyle w:val="810"/>
        <w:tblW w:w="9776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8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ahoma"/>
                <w:lang w:eastAsia="ru-RU" w:bidi="ru-RU"/>
              </w:rPr>
            </w:pPr>
            <w:r>
              <w:rPr>
                <w:rFonts w:ascii="Times New Roman" w:hAnsi="Times New Roman" w:eastAsia="Tahoma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 w:eastAsia="Tahoma"/>
                <w:lang w:eastAsia="ru-RU" w:bidi="ru-RU"/>
              </w:rPr>
              <w:t xml:space="preserve"> на бумажн</w:t>
            </w:r>
            <w:bookmarkStart w:id="0" w:name="_GoBack"/>
            <w:r/>
            <w:bookmarkEnd w:id="0"/>
            <w:r>
              <w:rPr>
                <w:rFonts w:ascii="Times New Roman" w:hAnsi="Times New Roman" w:eastAsia="Tahoma"/>
                <w:lang w:eastAsia="ru-RU" w:bidi="ru-RU"/>
              </w:rPr>
              <w:t xml:space="preserve">ом носителе при личном обращении в орган местного самоуправления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при личном обращении в МФЦ, расположенный по 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адресу</w:t>
            </w:r>
            <w:r>
              <w:rPr>
                <w:rFonts w:ascii="Times New Roman" w:hAnsi="Times New Roman"/>
                <w:lang w:eastAsia="ru-RU" w:bidi="ru-RU"/>
              </w:rPr>
              <w:t xml:space="preserve">:</w:t>
            </w:r>
            <w:r>
              <w:rPr>
                <w:rFonts w:ascii="Times New Roman" w:hAnsi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lang w:eastAsia="ru-RU" w:bidi="ru-RU"/>
              </w:rPr>
              <w:t xml:space="preserve">_______________________________________________________</w:t>
            </w:r>
            <w:r/>
          </w:p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237"/>
        </w:trPr>
        <w:tc>
          <w:tcPr>
            <w:shd w:val="clear" w:color="auto" w:fill="auto"/>
            <w:tcW w:w="946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на бумажном носителе на почтовый адрес: __________________________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shd w:val="clear" w:color="auto" w:fill="auto"/>
            <w:tcBorders>
              <w:right w:val="single" w:color="auto" w:sz="4" w:space="0"/>
            </w:tcBorders>
            <w:tcW w:w="9468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lang w:eastAsia="ru-RU" w:bidi="ru-RU"/>
              </w:rPr>
            </w:pPr>
            <w:r>
              <w:rPr>
                <w:rFonts w:ascii="Times New Roman" w:hAnsi="Times New Roman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/>
                <w:lang w:eastAsia="ru-RU" w:bidi="ru-RU"/>
              </w:rPr>
              <w:t xml:space="preserve"> в форме электронного документа по адресу электронной почты: _____________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right="-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_____________________________________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Calibri" w:cs="Times New Roman"/>
          <w:sz w:val="20"/>
          <w:szCs w:val="20"/>
        </w:rPr>
        <w:t xml:space="preserve">дата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ab/>
        <w:t xml:space="preserve">(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 w:eastAsia="Calibri" w:cs="Times New Roman"/>
          <w:sz w:val="20"/>
          <w:szCs w:val="20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4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типовой технологической схеме предоставления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и жилого дома садовым домом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»</w:t>
      </w:r>
      <w:r/>
    </w:p>
    <w:p>
      <w:pPr>
        <w:ind w:left="4536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/>
    </w:p>
    <w:p>
      <w:pPr>
        <w:ind w:left="4536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Форма</w:t>
      </w:r>
      <w:r/>
    </w:p>
    <w:p>
      <w:pPr>
        <w:spacing w:after="24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(Бланк уполномоченного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органа местного самоуправления)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 w:cs="Times New Roman"/>
          <w:bCs/>
          <w:spacing w:val="6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pacing w:val="60"/>
          <w:sz w:val="26"/>
          <w:szCs w:val="26"/>
          <w:lang w:eastAsia="ru-RU"/>
        </w:rPr>
      </w:r>
      <w:r/>
    </w:p>
    <w:p>
      <w:pPr>
        <w:jc w:val="center"/>
        <w:spacing w:after="60" w:line="240" w:lineRule="auto"/>
        <w:rPr>
          <w:rFonts w:ascii="Times New Roman" w:hAnsi="Times New Roman" w:eastAsia="Times New Roman" w:cs="Times New Roman"/>
          <w:bCs/>
          <w:spacing w:val="6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pacing w:val="60"/>
          <w:sz w:val="24"/>
          <w:szCs w:val="24"/>
          <w:lang w:eastAsia="ru-RU"/>
        </w:rPr>
        <w:t xml:space="preserve">РЕШЕНИЕ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признании садового дома жилым домом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  <w:t xml:space="preserve">и жилого дома садовым домом</w:t>
      </w:r>
      <w:r/>
    </w:p>
    <w:p>
      <w:pPr>
        <w:jc w:val="center"/>
        <w:spacing w:after="12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Дата, номер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связи с обращением  </w:t>
      </w:r>
      <w:r/>
    </w:p>
    <w:p>
      <w:pPr>
        <w:ind w:left="238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(Ф.И.О. физического лица, наименование юридического лица - заявителя)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намерении признать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садовый дом жилым домом/жилой дом садовым домом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/>
    </w:p>
    <w:p>
      <w:pPr>
        <w:ind w:left="2968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ненужное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зачеркнуть)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расположенный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 адресу:  </w:t>
      </w:r>
      <w:r/>
    </w:p>
    <w:p>
      <w:pPr>
        <w:ind w:left="2870"/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spacing w:after="0" w:line="240" w:lineRule="auto"/>
        <w:widowControl w:val="off"/>
        <w:tabs>
          <w:tab w:val="right" w:pos="9355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,</w:t>
      </w:r>
      <w:r/>
    </w:p>
    <w:p>
      <w:pPr>
        <w:ind w:right="113"/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кадастровый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номер земельного участка, в пределах которого расположен дом: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spacing w:after="0" w:line="240" w:lineRule="auto"/>
        <w:widowControl w:val="off"/>
        <w:tabs>
          <w:tab w:val="right" w:pos="9355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,</w:t>
      </w:r>
      <w:r/>
    </w:p>
    <w:p>
      <w:pPr>
        <w:ind w:right="113"/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основании  </w:t>
      </w:r>
      <w:r/>
    </w:p>
    <w:p>
      <w:pPr>
        <w:ind w:left="1503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и реквизиты правоустанавливающего документа)</w:t>
      </w:r>
      <w:r/>
    </w:p>
    <w:p>
      <w:pPr>
        <w:spacing w:after="0" w:line="240" w:lineRule="auto"/>
        <w:widowControl w:val="off"/>
        <w:tabs>
          <w:tab w:val="right" w:pos="9355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,</w:t>
      </w:r>
      <w:r/>
    </w:p>
    <w:p>
      <w:pPr>
        <w:ind w:right="113"/>
        <w:spacing w:after="0" w:line="240" w:lineRule="auto"/>
        <w:widowControl w:val="off"/>
        <w:rPr>
          <w:rFonts w:ascii="Times New Roman" w:hAnsi="Times New Roman" w:eastAsia="Times New Roman" w:cs="Times New Roman"/>
          <w:sz w:val="2"/>
          <w:szCs w:val="2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/>
    </w:p>
    <w:p>
      <w:pPr>
        <w:spacing w:after="12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результатам рассмотрения представленных документов принято решение: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Признать  </w:t>
      </w:r>
      <w:r/>
    </w:p>
    <w:p>
      <w:pPr>
        <w:ind w:left="1078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  <w:pBdr>
          <w:top w:val="single" w:color="auto" w:sz="4" w:space="1"/>
        </w:pBd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садовый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дом жилым домом/жилой дом садовым домом - нужное указать)</w:t>
      </w:r>
      <w:r/>
    </w:p>
    <w:p>
      <w:pPr>
        <w:ind w:left="1078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ind w:left="1078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ind w:left="1078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tbl>
      <w:tblPr>
        <w:tblStyle w:val="806"/>
        <w:tblW w:w="0" w:type="auto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28"/>
        <w:gridCol w:w="3022"/>
        <w:gridCol w:w="2782"/>
      </w:tblGrid>
      <w:tr>
        <w:trPr/>
        <w:tc>
          <w:tcPr>
            <w:tcBorders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лица органа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самоуправления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образования, в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границах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которого расположен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садовый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дом или жилой дом)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Сведения о сертификате электронной подписи</w:t>
            </w:r>
            <w:r/>
          </w:p>
        </w:tc>
        <w:tc>
          <w:tcPr>
            <w:tcBorders>
              <w:left w:val="single" w:color="auto" w:sz="4" w:space="0"/>
            </w:tcBorders>
            <w:tcW w:w="278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расшифровка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подписи)</w:t>
            </w:r>
            <w:r/>
          </w:p>
        </w:tc>
      </w:tr>
    </w:tbl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Lucida Sans Unicode">
    <w:panose1 w:val="020B0602030504020204"/>
  </w:font>
  <w:font w:name="Tahoma">
    <w:panose1 w:val="020B0604030504040204"/>
  </w:font>
  <w:font w:name="Symbol">
    <w:panose1 w:val="05050102010706020507"/>
  </w:font>
  <w:font w:name="Courier New">
    <w:panose1 w:val="02070309020205020404"/>
  </w:font>
  <w:font w:name="Mangal">
    <w:panose1 w:val="02040503050406030204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719"/>
        <w:rPr>
          <w:rFonts w:ascii="Times New Roman" w:hAnsi="Times New Roman"/>
          <w:sz w:val="18"/>
          <w:szCs w:val="18"/>
        </w:rPr>
      </w:pPr>
      <w:r>
        <w:rPr>
          <w:rStyle w:val="718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/>
    </w:p>
  </w:footnote>
  <w:footnote w:id="3">
    <w:p>
      <w:pPr>
        <w:pStyle w:val="719"/>
        <w:jc w:val="both"/>
        <w:rPr>
          <w:rFonts w:ascii="Times New Roman" w:hAnsi="Times New Roman"/>
          <w:sz w:val="18"/>
          <w:szCs w:val="18"/>
        </w:rPr>
      </w:pPr>
      <w:r>
        <w:rPr>
          <w:rStyle w:val="718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</w:t>
      </w:r>
      <w:r/>
    </w:p>
    <w:p>
      <w:pPr>
        <w:pStyle w:val="719"/>
      </w:pPr>
      <w:r/>
      <w:r/>
    </w:p>
  </w:footnote>
  <w:footnote w:id="4">
    <w:p>
      <w:pPr>
        <w:pStyle w:val="71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  <w:p>
      <w:pPr>
        <w:pStyle w:val="719"/>
        <w:rPr>
          <w:rFonts w:ascii="Times New Roman" w:hAnsi="Times New Roman" w:eastAsia="Calibri"/>
          <w:sz w:val="18"/>
          <w:szCs w:val="18"/>
        </w:rPr>
      </w:pPr>
      <w:r>
        <w:rPr>
          <w:rStyle w:val="718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eastAsia="Calibri"/>
          <w:sz w:val="18"/>
          <w:szCs w:val="18"/>
        </w:rPr>
        <w:t xml:space="preserve">Необходимо указать один из предложенных вариантов</w:t>
      </w:r>
      <w:r/>
    </w:p>
    <w:p>
      <w:pPr>
        <w:pStyle w:val="719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712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pStyle w:val="713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pStyle w:val="714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Calibri"/>
      </w:rPr>
    </w:lvl>
    <w:lvl w:ilvl="1">
      <w:start w:val="2"/>
      <w:numFmt w:val="decimal"/>
      <w:isLgl/>
      <w:suff w:val="tab"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Times New Roman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Times New Roman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Times New Roman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Times New Roman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Times New Roman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Times New Roman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Times New Roman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Times New Roman"/>
        <w:b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13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14"/>
  </w:num>
  <w:num w:numId="11">
    <w:abstractNumId w:val="15"/>
  </w:num>
  <w:num w:numId="12">
    <w:abstractNumId w:val="9"/>
  </w:num>
  <w:num w:numId="13">
    <w:abstractNumId w:val="10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5"/>
    <w:link w:val="712"/>
    <w:uiPriority w:val="9"/>
    <w:rPr>
      <w:rFonts w:ascii="Arial" w:hAnsi="Arial" w:eastAsia="Arial" w:cs="Arial"/>
      <w:sz w:val="40"/>
      <w:szCs w:val="40"/>
    </w:rPr>
  </w:style>
  <w:style w:type="paragraph" w:styleId="19">
    <w:name w:val="Heading 4"/>
    <w:basedOn w:val="711"/>
    <w:next w:val="71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1"/>
    <w:next w:val="7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1"/>
    <w:next w:val="7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1"/>
    <w:next w:val="71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5"/>
    <w:link w:val="34"/>
    <w:uiPriority w:val="10"/>
    <w:rPr>
      <w:sz w:val="48"/>
      <w:szCs w:val="48"/>
    </w:rPr>
  </w:style>
  <w:style w:type="paragraph" w:styleId="36">
    <w:name w:val="Subtitle"/>
    <w:basedOn w:val="711"/>
    <w:next w:val="7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5"/>
    <w:link w:val="36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7">
    <w:name w:val="Caption Char"/>
    <w:basedOn w:val="778"/>
    <w:link w:val="783"/>
    <w:uiPriority w:val="99"/>
  </w:style>
  <w:style w:type="table" w:styleId="49">
    <w:name w:val="Table Grid Light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1">
    <w:name w:val="Grid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qFormat/>
  </w:style>
  <w:style w:type="paragraph" w:styleId="712">
    <w:name w:val="Heading 1"/>
    <w:basedOn w:val="774"/>
    <w:next w:val="775"/>
    <w:link w:val="726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713">
    <w:name w:val="Heading 2"/>
    <w:basedOn w:val="711"/>
    <w:next w:val="711"/>
    <w:link w:val="727"/>
    <w:qFormat/>
    <w:pPr>
      <w:numPr>
        <w:ilvl w:val="1"/>
        <w:numId w:val="1"/>
      </w:numPr>
      <w:keepLines/>
      <w:keepNext/>
      <w:spacing w:before="200" w:after="0" w:line="276" w:lineRule="auto"/>
      <w:outlineLvl w:val="1"/>
    </w:pPr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paragraph" w:styleId="714">
    <w:name w:val="Heading 3"/>
    <w:basedOn w:val="711"/>
    <w:next w:val="711"/>
    <w:link w:val="728"/>
    <w:qFormat/>
    <w:pPr>
      <w:numPr>
        <w:ilvl w:val="2"/>
        <w:numId w:val="1"/>
      </w:numPr>
      <w:keepLines/>
      <w:keepNext/>
      <w:spacing w:before="200" w:after="0" w:line="276" w:lineRule="auto"/>
      <w:outlineLvl w:val="2"/>
    </w:pPr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>
    <w:name w:val="footnote reference"/>
    <w:uiPriority w:val="99"/>
    <w:rPr>
      <w:vertAlign w:val="superscript"/>
    </w:rPr>
  </w:style>
  <w:style w:type="paragraph" w:styleId="719">
    <w:name w:val="footnote text"/>
    <w:basedOn w:val="711"/>
    <w:link w:val="720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720" w:customStyle="1">
    <w:name w:val="Текст сноски Знак"/>
    <w:basedOn w:val="715"/>
    <w:link w:val="719"/>
    <w:rPr>
      <w:rFonts w:ascii="Calibri" w:hAnsi="Calibri" w:eastAsia="Times New Roman" w:cs="Times New Roman"/>
      <w:sz w:val="20"/>
      <w:szCs w:val="20"/>
      <w:lang w:eastAsia="zh-CN"/>
    </w:rPr>
  </w:style>
  <w:style w:type="character" w:styleId="721">
    <w:name w:val="annotation reference"/>
    <w:uiPriority w:val="99"/>
    <w:semiHidden/>
    <w:rPr>
      <w:sz w:val="16"/>
      <w:szCs w:val="16"/>
    </w:rPr>
  </w:style>
  <w:style w:type="paragraph" w:styleId="722">
    <w:name w:val="annotation text"/>
    <w:basedOn w:val="711"/>
    <w:link w:val="723"/>
    <w:uiPriority w:val="99"/>
    <w:semiHidden/>
    <w:pPr>
      <w:spacing w:after="200" w:line="276" w:lineRule="auto"/>
    </w:pPr>
    <w:rPr>
      <w:rFonts w:ascii="Calibri" w:hAnsi="Calibri" w:eastAsia="Calibri" w:cs="Times New Roman"/>
      <w:sz w:val="20"/>
      <w:szCs w:val="20"/>
      <w:lang w:val="en-US"/>
    </w:rPr>
  </w:style>
  <w:style w:type="character" w:styleId="723" w:customStyle="1">
    <w:name w:val="Текст примечания Знак"/>
    <w:basedOn w:val="715"/>
    <w:link w:val="722"/>
    <w:uiPriority w:val="99"/>
    <w:semiHidden/>
    <w:rPr>
      <w:rFonts w:ascii="Calibri" w:hAnsi="Calibri" w:eastAsia="Calibri" w:cs="Times New Roman"/>
      <w:sz w:val="20"/>
      <w:szCs w:val="20"/>
      <w:lang w:val="en-US"/>
    </w:rPr>
  </w:style>
  <w:style w:type="paragraph" w:styleId="724">
    <w:name w:val="Balloon Text"/>
    <w:basedOn w:val="711"/>
    <w:link w:val="725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25" w:customStyle="1">
    <w:name w:val="Текст выноски Знак"/>
    <w:basedOn w:val="715"/>
    <w:link w:val="724"/>
    <w:rPr>
      <w:rFonts w:ascii="Segoe UI" w:hAnsi="Segoe UI" w:cs="Segoe UI"/>
      <w:sz w:val="18"/>
      <w:szCs w:val="18"/>
    </w:rPr>
  </w:style>
  <w:style w:type="character" w:styleId="726" w:customStyle="1">
    <w:name w:val="Заголовок 1 Знак"/>
    <w:basedOn w:val="715"/>
    <w:link w:val="712"/>
    <w:rPr>
      <w:rFonts w:ascii="Arial" w:hAnsi="Arial" w:eastAsia="Arial Unicode MS" w:cs="Mangal"/>
      <w:b/>
      <w:bCs/>
      <w:sz w:val="32"/>
      <w:szCs w:val="32"/>
      <w:lang w:eastAsia="zh-CN"/>
    </w:rPr>
  </w:style>
  <w:style w:type="character" w:styleId="727" w:customStyle="1">
    <w:name w:val="Заголовок 2 Знак"/>
    <w:basedOn w:val="715"/>
    <w:link w:val="713"/>
    <w:rPr>
      <w:rFonts w:ascii="Cambria" w:hAnsi="Cambria" w:eastAsia="Times New Roman" w:cs="Cambria"/>
      <w:b/>
      <w:bCs/>
      <w:color w:val="4f81bd"/>
      <w:sz w:val="26"/>
      <w:szCs w:val="26"/>
      <w:lang w:eastAsia="zh-CN"/>
    </w:rPr>
  </w:style>
  <w:style w:type="character" w:styleId="728" w:customStyle="1">
    <w:name w:val="Заголовок 3 Знак"/>
    <w:basedOn w:val="715"/>
    <w:link w:val="714"/>
    <w:rPr>
      <w:rFonts w:ascii="Cambria" w:hAnsi="Cambria" w:eastAsia="Times New Roman" w:cs="Cambria"/>
      <w:b/>
      <w:bCs/>
      <w:color w:val="4f81bd"/>
      <w:sz w:val="20"/>
      <w:szCs w:val="20"/>
      <w:lang w:eastAsia="zh-CN"/>
    </w:rPr>
  </w:style>
  <w:style w:type="numbering" w:styleId="729" w:customStyle="1">
    <w:name w:val="Нет списка1"/>
    <w:next w:val="717"/>
    <w:uiPriority w:val="99"/>
    <w:semiHidden/>
    <w:unhideWhenUsed/>
  </w:style>
  <w:style w:type="character" w:styleId="730" w:customStyle="1">
    <w:name w:val="WW8Num1z0"/>
  </w:style>
  <w:style w:type="character" w:styleId="731" w:customStyle="1">
    <w:name w:val="WW8Num1z1"/>
  </w:style>
  <w:style w:type="character" w:styleId="732" w:customStyle="1">
    <w:name w:val="WW8Num1z2"/>
  </w:style>
  <w:style w:type="character" w:styleId="733" w:customStyle="1">
    <w:name w:val="WW8Num1z3"/>
  </w:style>
  <w:style w:type="character" w:styleId="734" w:customStyle="1">
    <w:name w:val="WW8Num1z4"/>
  </w:style>
  <w:style w:type="character" w:styleId="735" w:customStyle="1">
    <w:name w:val="WW8Num1z5"/>
  </w:style>
  <w:style w:type="character" w:styleId="736" w:customStyle="1">
    <w:name w:val="WW8Num1z6"/>
  </w:style>
  <w:style w:type="character" w:styleId="737" w:customStyle="1">
    <w:name w:val="WW8Num1z7"/>
  </w:style>
  <w:style w:type="character" w:styleId="738" w:customStyle="1">
    <w:name w:val="WW8Num1z8"/>
  </w:style>
  <w:style w:type="character" w:styleId="739" w:customStyle="1">
    <w:name w:val="WW8Num2z0"/>
    <w:rPr>
      <w:rFonts w:cs="Times New Roman"/>
    </w:rPr>
  </w:style>
  <w:style w:type="character" w:styleId="740" w:customStyle="1">
    <w:name w:val="WW8Num3z0"/>
    <w:rPr>
      <w:rFonts w:cs="Times New Roman"/>
    </w:rPr>
  </w:style>
  <w:style w:type="character" w:styleId="741" w:customStyle="1">
    <w:name w:val="WW8Num4z0"/>
    <w:rPr>
      <w:rFonts w:cs="Times New Roman"/>
    </w:rPr>
  </w:style>
  <w:style w:type="character" w:styleId="742" w:customStyle="1">
    <w:name w:val="WW8Num5z0"/>
    <w:rPr>
      <w:rFonts w:ascii="Symbol" w:hAnsi="Symbol" w:cs="Symbol"/>
    </w:rPr>
  </w:style>
  <w:style w:type="character" w:styleId="743" w:customStyle="1">
    <w:name w:val="WW8Num6z0"/>
    <w:rPr>
      <w:rFonts w:ascii="Symbol" w:hAnsi="Symbol" w:cs="Symbol"/>
    </w:rPr>
  </w:style>
  <w:style w:type="character" w:styleId="744" w:customStyle="1">
    <w:name w:val="WW8Num7z0"/>
    <w:rPr>
      <w:rFonts w:ascii="Symbol" w:hAnsi="Symbol" w:cs="Symbol"/>
    </w:rPr>
  </w:style>
  <w:style w:type="character" w:styleId="745" w:customStyle="1">
    <w:name w:val="WW8Num8z0"/>
    <w:rPr>
      <w:rFonts w:ascii="Symbol" w:hAnsi="Symbol" w:cs="Symbol"/>
    </w:rPr>
  </w:style>
  <w:style w:type="character" w:styleId="746" w:customStyle="1">
    <w:name w:val="WW8Num9z0"/>
    <w:rPr>
      <w:rFonts w:cs="Times New Roman"/>
    </w:rPr>
  </w:style>
  <w:style w:type="character" w:styleId="747" w:customStyle="1">
    <w:name w:val="WW8Num10z0"/>
    <w:rPr>
      <w:rFonts w:ascii="Symbol" w:hAnsi="Symbol" w:cs="Symbol"/>
    </w:rPr>
  </w:style>
  <w:style w:type="character" w:styleId="748" w:customStyle="1">
    <w:name w:val="WW8Num11z0"/>
    <w:rPr>
      <w:rFonts w:cs="Times New Roman"/>
      <w:color w:val="000000"/>
    </w:rPr>
  </w:style>
  <w:style w:type="character" w:styleId="749" w:customStyle="1">
    <w:name w:val="WW8Num11z1"/>
    <w:rPr>
      <w:rFonts w:cs="Times New Roman"/>
    </w:rPr>
  </w:style>
  <w:style w:type="character" w:styleId="750" w:customStyle="1">
    <w:name w:val="WW8Num12z0"/>
    <w:rPr>
      <w:rFonts w:cs="Times New Roman"/>
    </w:rPr>
  </w:style>
  <w:style w:type="character" w:styleId="751" w:customStyle="1">
    <w:name w:val="Основной шрифт абзаца1"/>
  </w:style>
  <w:style w:type="character" w:styleId="752" w:customStyle="1">
    <w:name w:val="Heading 2 Char"/>
    <w:rPr>
      <w:rFonts w:ascii="Cambria" w:hAnsi="Cambria" w:cs="Cambria"/>
      <w:b/>
      <w:color w:val="4f81bd"/>
      <w:sz w:val="26"/>
    </w:rPr>
  </w:style>
  <w:style w:type="character" w:styleId="753" w:customStyle="1">
    <w:name w:val="Heading 3 Char"/>
    <w:rPr>
      <w:rFonts w:ascii="Cambria" w:hAnsi="Cambria" w:cs="Cambria"/>
      <w:b/>
      <w:color w:val="4f81bd"/>
    </w:rPr>
  </w:style>
  <w:style w:type="character" w:styleId="754" w:customStyle="1">
    <w:name w:val="Header Char"/>
  </w:style>
  <w:style w:type="character" w:styleId="755" w:customStyle="1">
    <w:name w:val="Footer Char"/>
  </w:style>
  <w:style w:type="character" w:styleId="756" w:customStyle="1">
    <w:name w:val="Balloon Text Char"/>
    <w:rPr>
      <w:rFonts w:ascii="Tahoma" w:hAnsi="Tahoma" w:cs="Tahoma"/>
      <w:sz w:val="16"/>
    </w:rPr>
  </w:style>
  <w:style w:type="character" w:styleId="757" w:customStyle="1">
    <w:name w:val="Знак примечания1"/>
    <w:rPr>
      <w:sz w:val="18"/>
    </w:rPr>
  </w:style>
  <w:style w:type="character" w:styleId="758" w:customStyle="1">
    <w:name w:val="Comment Text Char"/>
    <w:rPr>
      <w:sz w:val="24"/>
    </w:rPr>
  </w:style>
  <w:style w:type="character" w:styleId="759" w:customStyle="1">
    <w:name w:val="Comment Subject Char"/>
    <w:rPr>
      <w:b/>
      <w:sz w:val="20"/>
    </w:rPr>
  </w:style>
  <w:style w:type="character" w:styleId="760" w:customStyle="1">
    <w:name w:val="List Paragraph Char"/>
  </w:style>
  <w:style w:type="character" w:styleId="761" w:customStyle="1">
    <w:name w:val="Footnote Text Char"/>
    <w:rPr>
      <w:sz w:val="20"/>
    </w:rPr>
  </w:style>
  <w:style w:type="character" w:styleId="762" w:customStyle="1">
    <w:name w:val="Символ сноски"/>
    <w:rPr>
      <w:vertAlign w:val="superscript"/>
    </w:rPr>
  </w:style>
  <w:style w:type="character" w:styleId="763" w:customStyle="1">
    <w:name w:val="blk3"/>
    <w:rPr>
      <w:vanish/>
    </w:rPr>
  </w:style>
  <w:style w:type="character" w:styleId="764">
    <w:name w:val="Hyperlink"/>
    <w:rPr>
      <w:color w:val="0000ff"/>
      <w:u w:val="single"/>
    </w:rPr>
  </w:style>
  <w:style w:type="character" w:styleId="765">
    <w:name w:val="FollowedHyperlink"/>
    <w:rPr>
      <w:color w:val="800080"/>
      <w:u w:val="single"/>
    </w:rPr>
  </w:style>
  <w:style w:type="character" w:styleId="766" w:customStyle="1">
    <w:name w:val="Font Style15"/>
    <w:rPr>
      <w:rFonts w:ascii="Times New Roman" w:hAnsi="Times New Roman" w:cs="Times New Roman"/>
      <w:sz w:val="20"/>
    </w:rPr>
  </w:style>
  <w:style w:type="character" w:styleId="767" w:customStyle="1">
    <w:name w:val="Body Text Char"/>
    <w:rPr>
      <w:sz w:val="22"/>
      <w:lang w:val="ru-RU"/>
    </w:rPr>
  </w:style>
  <w:style w:type="character" w:styleId="768" w:customStyle="1">
    <w:name w:val="Endnote Text Char"/>
    <w:rPr>
      <w:sz w:val="20"/>
    </w:rPr>
  </w:style>
  <w:style w:type="character" w:styleId="769" w:customStyle="1">
    <w:name w:val="Символы концевой сноски"/>
    <w:rPr>
      <w:vertAlign w:val="superscript"/>
    </w:rPr>
  </w:style>
  <w:style w:type="character" w:styleId="770" w:customStyle="1">
    <w:name w:val="Plain Text Char"/>
    <w:rPr>
      <w:rFonts w:ascii="Courier New" w:hAnsi="Courier New" w:cs="Courier New"/>
      <w:lang w:val="ru-RU"/>
    </w:rPr>
  </w:style>
  <w:style w:type="character" w:styleId="771">
    <w:name w:val="endnote reference"/>
    <w:rPr>
      <w:vertAlign w:val="superscript"/>
    </w:rPr>
  </w:style>
  <w:style w:type="character" w:styleId="772" w:customStyle="1">
    <w:name w:val="Основной шрифт абзаца2"/>
  </w:style>
  <w:style w:type="character" w:styleId="773" w:customStyle="1">
    <w:name w:val="Гипертекстовая ссылка"/>
    <w:rPr>
      <w:rFonts w:cs="Times New Roman"/>
    </w:rPr>
  </w:style>
  <w:style w:type="paragraph" w:styleId="774" w:customStyle="1">
    <w:name w:val="Заголовок"/>
    <w:basedOn w:val="711"/>
    <w:next w:val="775"/>
    <w:pPr>
      <w:keepNext/>
      <w:spacing w:before="240" w:after="120" w:line="276" w:lineRule="auto"/>
    </w:pPr>
    <w:rPr>
      <w:rFonts w:ascii="Arial" w:hAnsi="Arial" w:eastAsia="Arial Unicode MS" w:cs="Mangal"/>
      <w:sz w:val="28"/>
      <w:szCs w:val="28"/>
      <w:lang w:eastAsia="zh-CN"/>
    </w:rPr>
  </w:style>
  <w:style w:type="paragraph" w:styleId="775">
    <w:name w:val="Body Text"/>
    <w:basedOn w:val="711"/>
    <w:link w:val="776"/>
    <w:pPr>
      <w:ind w:firstLine="709"/>
      <w:jc w:val="both"/>
      <w:spacing w:after="120" w:line="240" w:lineRule="auto"/>
    </w:pPr>
    <w:rPr>
      <w:rFonts w:ascii="Calibri" w:hAnsi="Calibri" w:eastAsia="Times New Roman" w:cs="Times New Roman"/>
      <w:lang w:eastAsia="zh-CN"/>
    </w:rPr>
  </w:style>
  <w:style w:type="character" w:styleId="776" w:customStyle="1">
    <w:name w:val="Основной текст Знак"/>
    <w:basedOn w:val="715"/>
    <w:link w:val="775"/>
    <w:rPr>
      <w:rFonts w:ascii="Calibri" w:hAnsi="Calibri" w:eastAsia="Times New Roman" w:cs="Times New Roman"/>
      <w:lang w:eastAsia="zh-CN"/>
    </w:rPr>
  </w:style>
  <w:style w:type="paragraph" w:styleId="777">
    <w:name w:val="List"/>
    <w:basedOn w:val="775"/>
    <w:rPr>
      <w:rFonts w:cs="Mangal"/>
    </w:rPr>
  </w:style>
  <w:style w:type="paragraph" w:styleId="778">
    <w:name w:val="Caption"/>
    <w:basedOn w:val="711"/>
    <w:qFormat/>
    <w:pPr>
      <w:spacing w:before="120" w:after="120" w:line="276" w:lineRule="auto"/>
      <w:suppressLineNumbers/>
    </w:pPr>
    <w:rPr>
      <w:rFonts w:ascii="Calibri" w:hAnsi="Calibri" w:eastAsia="Times New Roman" w:cs="Mangal"/>
      <w:i/>
      <w:iCs/>
      <w:sz w:val="24"/>
      <w:szCs w:val="24"/>
      <w:lang w:eastAsia="zh-CN"/>
    </w:rPr>
  </w:style>
  <w:style w:type="paragraph" w:styleId="779" w:customStyle="1">
    <w:name w:val="Указатель1"/>
    <w:basedOn w:val="711"/>
    <w:pPr>
      <w:spacing w:after="200" w:line="276" w:lineRule="auto"/>
      <w:suppressLineNumbers/>
    </w:pPr>
    <w:rPr>
      <w:rFonts w:ascii="Calibri" w:hAnsi="Calibri" w:eastAsia="Times New Roman" w:cs="Mangal"/>
      <w:lang w:eastAsia="zh-CN"/>
    </w:rPr>
  </w:style>
  <w:style w:type="paragraph" w:styleId="780" w:customStyle="1">
    <w:name w:val="Абзац списка1"/>
    <w:basedOn w:val="711"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paragraph" w:styleId="781">
    <w:name w:val="Header"/>
    <w:basedOn w:val="711"/>
    <w:link w:val="78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782" w:customStyle="1">
    <w:name w:val="Верхний колонтитул Знак"/>
    <w:basedOn w:val="715"/>
    <w:link w:val="781"/>
    <w:uiPriority w:val="99"/>
    <w:rPr>
      <w:rFonts w:ascii="Calibri" w:hAnsi="Calibri" w:eastAsia="Times New Roman" w:cs="Times New Roman"/>
      <w:sz w:val="20"/>
      <w:szCs w:val="20"/>
      <w:lang w:eastAsia="zh-CN"/>
    </w:rPr>
  </w:style>
  <w:style w:type="paragraph" w:styleId="783">
    <w:name w:val="Footer"/>
    <w:basedOn w:val="711"/>
    <w:link w:val="784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784" w:customStyle="1">
    <w:name w:val="Нижний колонтитул Знак"/>
    <w:basedOn w:val="715"/>
    <w:link w:val="783"/>
    <w:rPr>
      <w:rFonts w:ascii="Calibri" w:hAnsi="Calibri" w:eastAsia="Times New Roman" w:cs="Times New Roman"/>
      <w:sz w:val="20"/>
      <w:szCs w:val="20"/>
      <w:lang w:eastAsia="zh-CN"/>
    </w:rPr>
  </w:style>
  <w:style w:type="paragraph" w:styleId="785" w:customStyle="1">
    <w:name w:val="Текст примечания1"/>
    <w:basedOn w:val="711"/>
    <w:pPr>
      <w:spacing w:after="200" w:line="240" w:lineRule="auto"/>
    </w:pPr>
    <w:rPr>
      <w:rFonts w:ascii="Calibri" w:hAnsi="Calibri" w:eastAsia="Times New Roman" w:cs="Times New Roman"/>
      <w:sz w:val="24"/>
      <w:szCs w:val="20"/>
      <w:lang w:eastAsia="zh-CN"/>
    </w:rPr>
  </w:style>
  <w:style w:type="paragraph" w:styleId="786">
    <w:name w:val="annotation subject"/>
    <w:basedOn w:val="785"/>
    <w:next w:val="785"/>
    <w:link w:val="787"/>
    <w:rPr>
      <w:b/>
      <w:sz w:val="20"/>
    </w:rPr>
  </w:style>
  <w:style w:type="character" w:styleId="787" w:customStyle="1">
    <w:name w:val="Тема примечания Знак"/>
    <w:basedOn w:val="723"/>
    <w:link w:val="786"/>
    <w:rPr>
      <w:rFonts w:ascii="Calibri" w:hAnsi="Calibri" w:eastAsia="Times New Roman" w:cs="Times New Roman"/>
      <w:b/>
      <w:sz w:val="20"/>
      <w:szCs w:val="20"/>
      <w:lang w:val="en-US" w:eastAsia="zh-CN"/>
    </w:rPr>
  </w:style>
  <w:style w:type="paragraph" w:styleId="788" w:customStyle="1">
    <w:name w:val="ConsPlusNormal"/>
    <w:link w:val="804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zh-CN"/>
    </w:rPr>
  </w:style>
  <w:style w:type="paragraph" w:styleId="789">
    <w:name w:val="Normal (Web)"/>
    <w:basedOn w:val="711"/>
    <w:uiPriority w:val="99"/>
    <w:pPr>
      <w:spacing w:before="167" w:after="251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790" w:customStyle="1">
    <w:name w:val="Обычный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791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792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793" w:customStyle="1">
    <w:name w:val="Style4"/>
    <w:basedOn w:val="711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794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795">
    <w:name w:val="endnote text"/>
    <w:basedOn w:val="711"/>
    <w:link w:val="796"/>
    <w:pPr>
      <w:spacing w:after="200" w:line="276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796" w:customStyle="1">
    <w:name w:val="Текст концевой сноски Знак"/>
    <w:basedOn w:val="715"/>
    <w:link w:val="795"/>
    <w:rPr>
      <w:rFonts w:ascii="Calibri" w:hAnsi="Calibri" w:eastAsia="Times New Roman" w:cs="Times New Roman"/>
      <w:sz w:val="20"/>
      <w:szCs w:val="20"/>
      <w:lang w:eastAsia="zh-CN"/>
    </w:rPr>
  </w:style>
  <w:style w:type="paragraph" w:styleId="797" w:customStyle="1">
    <w:name w:val="Текст1"/>
    <w:basedOn w:val="711"/>
    <w:pPr>
      <w:spacing w:after="200" w:line="276" w:lineRule="auto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798" w:customStyle="1">
    <w:name w:val="Содержимое таблицы"/>
    <w:basedOn w:val="711"/>
    <w:pPr>
      <w:spacing w:after="200" w:line="276" w:lineRule="auto"/>
      <w:suppressLineNumbers/>
    </w:pPr>
    <w:rPr>
      <w:rFonts w:ascii="Calibri" w:hAnsi="Calibri" w:eastAsia="Times New Roman" w:cs="Times New Roman"/>
      <w:lang w:eastAsia="zh-CN"/>
    </w:rPr>
  </w:style>
  <w:style w:type="paragraph" w:styleId="799" w:customStyle="1">
    <w:name w:val="Заголовок таблицы"/>
    <w:basedOn w:val="798"/>
    <w:pPr>
      <w:jc w:val="center"/>
    </w:pPr>
    <w:rPr>
      <w:b/>
      <w:bCs/>
    </w:rPr>
  </w:style>
  <w:style w:type="paragraph" w:styleId="800" w:customStyle="1">
    <w:name w:val="Содержимое врезки"/>
    <w:basedOn w:val="711"/>
    <w:pPr>
      <w:spacing w:after="200" w:line="276" w:lineRule="auto"/>
    </w:pPr>
    <w:rPr>
      <w:rFonts w:ascii="Calibri" w:hAnsi="Calibri" w:eastAsia="Times New Roman" w:cs="Times New Roman"/>
      <w:lang w:eastAsia="zh-CN"/>
    </w:rPr>
  </w:style>
  <w:style w:type="paragraph" w:styleId="801">
    <w:name w:val="Body Text Indent"/>
    <w:basedOn w:val="711"/>
    <w:link w:val="802"/>
    <w:pPr>
      <w:ind w:firstLine="720"/>
      <w:jc w:val="both"/>
      <w:spacing w:after="200" w:line="276" w:lineRule="auto"/>
    </w:pPr>
    <w:rPr>
      <w:rFonts w:ascii="Arial" w:hAnsi="Arial" w:eastAsia="Times New Roman" w:cs="Arial"/>
      <w:sz w:val="28"/>
      <w:szCs w:val="28"/>
      <w:lang w:eastAsia="zh-CN"/>
    </w:rPr>
  </w:style>
  <w:style w:type="character" w:styleId="802" w:customStyle="1">
    <w:name w:val="Основной текст с отступом Знак"/>
    <w:basedOn w:val="715"/>
    <w:link w:val="801"/>
    <w:rPr>
      <w:rFonts w:ascii="Arial" w:hAnsi="Arial" w:eastAsia="Times New Roman" w:cs="Arial"/>
      <w:sz w:val="28"/>
      <w:szCs w:val="28"/>
      <w:lang w:eastAsia="zh-CN"/>
    </w:rPr>
  </w:style>
  <w:style w:type="paragraph" w:styleId="803" w:customStyle="1">
    <w:name w:val="Standard"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804" w:customStyle="1">
    <w:name w:val="ConsPlusNormal Знак"/>
    <w:link w:val="788"/>
    <w:rPr>
      <w:rFonts w:ascii="Arial" w:hAnsi="Arial" w:eastAsia="Times New Roman" w:cs="Arial"/>
      <w:sz w:val="20"/>
      <w:szCs w:val="20"/>
      <w:lang w:eastAsia="zh-CN"/>
    </w:rPr>
  </w:style>
  <w:style w:type="paragraph" w:styleId="805">
    <w:name w:val="List Paragraph"/>
    <w:basedOn w:val="711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lang w:eastAsia="zh-CN"/>
    </w:rPr>
  </w:style>
  <w:style w:type="table" w:styleId="806">
    <w:name w:val="Table Grid"/>
    <w:basedOn w:val="716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Сетка таблицы2"/>
    <w:basedOn w:val="716"/>
    <w:next w:val="806"/>
    <w:uiPriority w:val="59"/>
    <w:pPr>
      <w:spacing w:after="0" w:line="240" w:lineRule="auto"/>
    </w:pPr>
    <w:rPr>
      <w:rFonts w:ascii="Times New Roman" w:hAnsi="Times New Roman" w:eastAsia="Times New Roman" w:cs="Times New Roman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Grid Table 6 Colorful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809">
    <w:name w:val="Revision"/>
    <w:hidden/>
    <w:uiPriority w:val="99"/>
    <w:semiHidden/>
    <w:pPr>
      <w:spacing w:after="0" w:line="240" w:lineRule="auto"/>
    </w:pPr>
  </w:style>
  <w:style w:type="table" w:styleId="810" w:customStyle="1">
    <w:name w:val="Сетка таблицы11"/>
    <w:basedOn w:val="716"/>
    <w:next w:val="806"/>
    <w:uiPriority w:val="3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342A73C379FBC0C34F5A189B067C83036FCAA2BFB37B1456C6F2AFBAD4EF94C4DF7DF8034A5D120D37FFEF3F5313EA1A315734A7A1DA4F5BV2OCI" TargetMode="External"/><Relationship Id="rId11" Type="http://schemas.openxmlformats.org/officeDocument/2006/relationships/hyperlink" Target="consultantplus://offline/ref=342A73C379FBC0C34F5A189B067C83036FCAA2BFB37B1456C6F2AFBAD4EF94C4DF7DF8034A5D120C39FFEF3F5313EA1A315734A7A1DA4F5BV2OCI" TargetMode="External"/><Relationship Id="rId12" Type="http://schemas.openxmlformats.org/officeDocument/2006/relationships/hyperlink" Target="consultantplus://offline/ref=342A73C379FBC0C34F5A189B067C83036FCAA2BFB37B1456C6F2AFBAD4EF94C4DF7DF8034A5D130535FFEF3F5313EA1A315734A7A1DA4F5BV2OCI" TargetMode="External"/><Relationship Id="rId13" Type="http://schemas.openxmlformats.org/officeDocument/2006/relationships/hyperlink" Target="consultantplus://offline/ref=342A73C379FBC0C34F5A189B067C83036FCAA2BFB37B1456C6F2AFBAD4EF94C4DF7DF8034A5D130436FFEF3F5313EA1A315734A7A1DA4F5BV2OCI" TargetMode="External"/><Relationship Id="rId14" Type="http://schemas.openxmlformats.org/officeDocument/2006/relationships/hyperlink" Target="https://smev3.gosuslugi.ru/portal/inquirytype_one.jsp?id=189685&amp;zone=fed&amp;page=1&amp;dTest=false" TargetMode="External"/><Relationship Id="rId15" Type="http://schemas.openxmlformats.org/officeDocument/2006/relationships/hyperlink" Target="https://smev3.gosuslugi.ru/portal/inquirytype_one.jsp?id=189685&amp;zone=fed&amp;page=1&amp;dTest=fals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308E1-24E0-46CB-8345-73FFC763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Р. Саулова</dc:creator>
  <cp:keywords/>
  <dc:description/>
  <cp:revision>79</cp:revision>
  <dcterms:created xsi:type="dcterms:W3CDTF">2023-07-27T13:53:00Z</dcterms:created>
  <dcterms:modified xsi:type="dcterms:W3CDTF">2023-12-20T11:32:02Z</dcterms:modified>
</cp:coreProperties>
</file>